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1206" w:rsidRPr="00AD4B55" w:rsidRDefault="00551206" w:rsidP="0023750B">
      <w:pPr>
        <w:framePr w:w="4250" w:h="2880" w:hSpace="141" w:wrap="around" w:vAnchor="text" w:hAnchor="page" w:x="6769" w:y="100"/>
        <w:tabs>
          <w:tab w:val="left" w:pos="2835"/>
        </w:tabs>
        <w:rPr>
          <w:rFonts w:ascii="Century Gothic" w:hAnsi="Century Gothic"/>
          <w:b/>
          <w:i/>
          <w:caps/>
        </w:rPr>
      </w:pPr>
    </w:p>
    <w:p w:rsidR="004E646A" w:rsidRDefault="004E646A" w:rsidP="0023750B">
      <w:pPr>
        <w:framePr w:w="4250" w:h="2880" w:hSpace="141" w:wrap="around" w:vAnchor="text" w:hAnchor="page" w:x="6769" w:y="100"/>
        <w:tabs>
          <w:tab w:val="left" w:pos="2835"/>
        </w:tabs>
        <w:rPr>
          <w:rFonts w:ascii="Century Gothic" w:hAnsi="Century Gothic"/>
          <w:b/>
          <w:i/>
          <w:caps/>
          <w:sz w:val="72"/>
        </w:rPr>
      </w:pPr>
      <w:r>
        <w:rPr>
          <w:rFonts w:ascii="Century Gothic" w:hAnsi="Century Gothic"/>
          <w:b/>
          <w:i/>
          <w:caps/>
          <w:sz w:val="72"/>
        </w:rPr>
        <w:t>Lipoltické listy</w:t>
      </w:r>
    </w:p>
    <w:p w:rsidR="00521D7A" w:rsidRDefault="00205A05" w:rsidP="0023750B">
      <w:pPr>
        <w:pStyle w:val="Titulek"/>
        <w:framePr w:w="4250" w:wrap="around" w:x="6769" w:y="100"/>
        <w:spacing w:line="276" w:lineRule="auto"/>
      </w:pPr>
      <w:r w:rsidRPr="00205A05">
        <w:t>Zpravodaj</w:t>
      </w:r>
      <w:r>
        <w:t xml:space="preserve"> </w:t>
      </w:r>
      <w:r w:rsidR="004E646A">
        <w:t xml:space="preserve">obcí Lipoltice, </w:t>
      </w:r>
    </w:p>
    <w:p w:rsidR="00D21925" w:rsidRDefault="004E646A" w:rsidP="0023750B">
      <w:pPr>
        <w:pStyle w:val="Titulek"/>
        <w:framePr w:w="4250" w:wrap="around" w:x="6769" w:y="100"/>
        <w:spacing w:line="276" w:lineRule="auto"/>
      </w:pPr>
      <w:proofErr w:type="spellStart"/>
      <w:r>
        <w:t>Pelechov</w:t>
      </w:r>
      <w:proofErr w:type="spellEnd"/>
      <w:r>
        <w:t xml:space="preserve">, </w:t>
      </w:r>
      <w:proofErr w:type="spellStart"/>
      <w:r>
        <w:t>Sovoluská</w:t>
      </w:r>
      <w:proofErr w:type="spellEnd"/>
      <w:r>
        <w:t xml:space="preserve"> Lhota</w:t>
      </w:r>
    </w:p>
    <w:p w:rsidR="004E646A" w:rsidRPr="00671BD2" w:rsidRDefault="00205A05" w:rsidP="0023750B">
      <w:pPr>
        <w:pStyle w:val="Titulek"/>
        <w:framePr w:w="4250" w:wrap="around" w:x="6769" w:y="100"/>
        <w:spacing w:line="276" w:lineRule="auto"/>
      </w:pPr>
      <w:r w:rsidRPr="00205A05">
        <w:t>Čtvrtletník</w:t>
      </w:r>
      <w:r>
        <w:t xml:space="preserve"> – č. </w:t>
      </w:r>
      <w:r w:rsidR="00980048">
        <w:t>3</w:t>
      </w:r>
      <w:r w:rsidR="006C5777">
        <w:t>/</w:t>
      </w:r>
      <w:r w:rsidR="00016739">
        <w:t>2019</w:t>
      </w:r>
      <w:r w:rsidR="006C5777">
        <w:t xml:space="preserve"> </w:t>
      </w:r>
    </w:p>
    <w:p w:rsidR="00FB01AC" w:rsidRDefault="003A4CF6" w:rsidP="001D1558">
      <w:pPr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916800" behindDoc="1" locked="0" layoutInCell="1" allowOverlap="1" wp14:anchorId="01FC9D3D" wp14:editId="5328CFB4">
            <wp:simplePos x="0" y="0"/>
            <wp:positionH relativeFrom="column">
              <wp:posOffset>-237392</wp:posOffset>
            </wp:positionH>
            <wp:positionV relativeFrom="paragraph">
              <wp:posOffset>2174142</wp:posOffset>
            </wp:positionV>
            <wp:extent cx="442800" cy="453600"/>
            <wp:effectExtent l="0" t="0" r="0" b="3810"/>
            <wp:wrapNone/>
            <wp:docPr id="47" name="Obrázek 47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B55">
        <w:rPr>
          <w:rFonts w:ascii="Century Gothic" w:hAnsi="Century Gothic"/>
          <w:noProof/>
          <w:sz w:val="20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-136203</wp:posOffset>
            </wp:positionH>
            <wp:positionV relativeFrom="paragraph">
              <wp:posOffset>45160</wp:posOffset>
            </wp:positionV>
            <wp:extent cx="3358515" cy="2047875"/>
            <wp:effectExtent l="19050" t="0" r="0" b="0"/>
            <wp:wrapTopAndBottom/>
            <wp:docPr id="11" name="obrázek 11" descr="~AUT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~AUT000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4CF6" w:rsidRPr="003A4CF6" w:rsidRDefault="008C0D3B" w:rsidP="00AD4B55">
      <w:pPr>
        <w:ind w:left="-284"/>
        <w:rPr>
          <w:rFonts w:ascii="Century Gothic" w:hAnsi="Century Gothic"/>
          <w:b/>
          <w:i/>
          <w:sz w:val="10"/>
          <w:szCs w:val="10"/>
        </w:rPr>
      </w:pPr>
      <w:r w:rsidRPr="008C0D3B">
        <w:rPr>
          <w:rFonts w:ascii="Century Gothic" w:hAnsi="Century Gothic"/>
          <w:b/>
          <w:i/>
        </w:rPr>
        <w:t xml:space="preserve">  </w:t>
      </w:r>
      <w:r w:rsidR="003A4CF6">
        <w:rPr>
          <w:rFonts w:ascii="Century Gothic" w:hAnsi="Century Gothic"/>
          <w:b/>
          <w:i/>
        </w:rPr>
        <w:t xml:space="preserve">      </w:t>
      </w:r>
    </w:p>
    <w:p w:rsidR="00AD4B55" w:rsidRDefault="003A4CF6" w:rsidP="00AD4B55">
      <w:pPr>
        <w:ind w:left="-284"/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  <w:i/>
        </w:rPr>
        <w:t xml:space="preserve">              </w:t>
      </w:r>
      <w:r w:rsidR="007B7352" w:rsidRPr="008C0D3B">
        <w:rPr>
          <w:rFonts w:ascii="Century Gothic" w:hAnsi="Century Gothic"/>
          <w:b/>
          <w:i/>
        </w:rPr>
        <w:t xml:space="preserve">Seriál: </w:t>
      </w:r>
      <w:r w:rsidR="00FD31FF">
        <w:rPr>
          <w:rFonts w:ascii="Century Gothic" w:hAnsi="Century Gothic"/>
          <w:b/>
          <w:i/>
        </w:rPr>
        <w:t>Panovníci českých zemí</w:t>
      </w:r>
    </w:p>
    <w:p w:rsidR="00AD4B55" w:rsidRPr="00E3612C" w:rsidRDefault="00AD4B55" w:rsidP="00AD4B55">
      <w:pPr>
        <w:ind w:left="-284"/>
        <w:rPr>
          <w:rFonts w:ascii="Century Gothic" w:hAnsi="Century Gothic"/>
          <w:bCs/>
          <w:sz w:val="6"/>
          <w:szCs w:val="6"/>
        </w:rPr>
      </w:pPr>
    </w:p>
    <w:p w:rsidR="003A4CF6" w:rsidRDefault="005D569B" w:rsidP="005D569B">
      <w:pPr>
        <w:ind w:left="-142"/>
        <w:jc w:val="both"/>
        <w:rPr>
          <w:rFonts w:ascii="Century Gothic" w:hAnsi="Century Gothic"/>
          <w:bCs/>
          <w:sz w:val="20"/>
          <w:szCs w:val="20"/>
        </w:rPr>
      </w:pPr>
      <w:r>
        <w:rPr>
          <w:rFonts w:ascii="Century Gothic" w:hAnsi="Century Gothic"/>
          <w:bCs/>
          <w:sz w:val="20"/>
          <w:szCs w:val="20"/>
        </w:rPr>
        <w:t xml:space="preserve">     </w:t>
      </w:r>
    </w:p>
    <w:p w:rsidR="00FD31FF" w:rsidRDefault="00461ED8" w:rsidP="00461ED8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Cs/>
          <w:sz w:val="20"/>
          <w:szCs w:val="20"/>
        </w:rPr>
        <w:t xml:space="preserve">     </w:t>
      </w:r>
      <w:r w:rsidR="00FD31FF" w:rsidRPr="00FD31FF">
        <w:rPr>
          <w:rFonts w:ascii="Century Gothic" w:hAnsi="Century Gothic"/>
          <w:bCs/>
          <w:sz w:val="20"/>
          <w:szCs w:val="20"/>
        </w:rPr>
        <w:t>Seznam představitelů českého státu</w:t>
      </w:r>
      <w:r w:rsidR="00FD31FF" w:rsidRPr="00FD31FF">
        <w:rPr>
          <w:rFonts w:ascii="Century Gothic" w:hAnsi="Century Gothic"/>
          <w:sz w:val="20"/>
          <w:szCs w:val="20"/>
        </w:rPr>
        <w:t xml:space="preserve"> </w:t>
      </w:r>
      <w:r w:rsidR="00FD31FF">
        <w:rPr>
          <w:rFonts w:ascii="Century Gothic" w:hAnsi="Century Gothic"/>
          <w:sz w:val="20"/>
          <w:szCs w:val="20"/>
        </w:rPr>
        <w:t xml:space="preserve">je velmi obsáhlý, zahrnuje období přibližně od 7. století z období Sámovy říše až po dnešní dobu. Patří mezi ně velkomoravští panovníci, česká knížata, korunovaní i nekorunovaní králové z dynastií </w:t>
      </w:r>
      <w:proofErr w:type="spellStart"/>
      <w:r w:rsidR="00FD31FF">
        <w:rPr>
          <w:rFonts w:ascii="Century Gothic" w:hAnsi="Century Gothic"/>
          <w:sz w:val="20"/>
          <w:szCs w:val="20"/>
        </w:rPr>
        <w:t>Mojmírovců</w:t>
      </w:r>
      <w:proofErr w:type="spellEnd"/>
      <w:r w:rsidR="00FD31FF">
        <w:rPr>
          <w:rFonts w:ascii="Century Gothic" w:hAnsi="Century Gothic"/>
          <w:sz w:val="20"/>
          <w:szCs w:val="20"/>
        </w:rPr>
        <w:t xml:space="preserve">, Přemyslovců, </w:t>
      </w:r>
      <w:proofErr w:type="spellStart"/>
      <w:r w:rsidR="00FD31FF">
        <w:rPr>
          <w:rFonts w:ascii="Century Gothic" w:hAnsi="Century Gothic"/>
          <w:sz w:val="20"/>
          <w:szCs w:val="20"/>
        </w:rPr>
        <w:t>Piastovců</w:t>
      </w:r>
      <w:proofErr w:type="spellEnd"/>
      <w:r w:rsidR="00FD31FF">
        <w:rPr>
          <w:rFonts w:ascii="Century Gothic" w:hAnsi="Century Gothic"/>
          <w:sz w:val="20"/>
          <w:szCs w:val="20"/>
        </w:rPr>
        <w:t xml:space="preserve">, Lucemburků, Habsburků, </w:t>
      </w:r>
      <w:r w:rsidR="00940E13">
        <w:rPr>
          <w:rFonts w:ascii="Century Gothic" w:hAnsi="Century Gothic"/>
          <w:sz w:val="20"/>
          <w:szCs w:val="20"/>
        </w:rPr>
        <w:t xml:space="preserve">Jagellonců i </w:t>
      </w:r>
      <w:r w:rsidR="00AD384D">
        <w:rPr>
          <w:rFonts w:ascii="Century Gothic" w:hAnsi="Century Gothic"/>
          <w:sz w:val="20"/>
          <w:szCs w:val="20"/>
        </w:rPr>
        <w:t xml:space="preserve">dynastie </w:t>
      </w:r>
      <w:r w:rsidR="001204B2">
        <w:rPr>
          <w:rFonts w:ascii="Century Gothic" w:hAnsi="Century Gothic"/>
          <w:sz w:val="20"/>
          <w:szCs w:val="20"/>
        </w:rPr>
        <w:t>h</w:t>
      </w:r>
      <w:r w:rsidR="00E3612C">
        <w:rPr>
          <w:rFonts w:ascii="Century Gothic" w:hAnsi="Century Gothic"/>
          <w:sz w:val="20"/>
          <w:szCs w:val="20"/>
        </w:rPr>
        <w:t>absbursko-lotrinsk</w:t>
      </w:r>
      <w:r w:rsidR="00AD384D">
        <w:rPr>
          <w:rFonts w:ascii="Century Gothic" w:hAnsi="Century Gothic"/>
          <w:sz w:val="20"/>
          <w:szCs w:val="20"/>
        </w:rPr>
        <w:t>é</w:t>
      </w:r>
      <w:r w:rsidR="00FD31FF">
        <w:rPr>
          <w:rFonts w:ascii="Century Gothic" w:hAnsi="Century Gothic"/>
          <w:sz w:val="20"/>
          <w:szCs w:val="20"/>
        </w:rPr>
        <w:t>. Do nového seriálu proto vybereme jen ty nejpodstatnější – nejznáměj</w:t>
      </w:r>
      <w:r w:rsidR="00A909BA">
        <w:rPr>
          <w:rFonts w:ascii="Century Gothic" w:hAnsi="Century Gothic"/>
          <w:sz w:val="20"/>
          <w:szCs w:val="20"/>
        </w:rPr>
        <w:t>ší.</w:t>
      </w:r>
    </w:p>
    <w:p w:rsidR="00AD4B55" w:rsidRPr="00FD31FF" w:rsidRDefault="00AD4B55" w:rsidP="00AD4B55">
      <w:pPr>
        <w:rPr>
          <w:rFonts w:ascii="Century Gothic" w:hAnsi="Century Gothic"/>
          <w:sz w:val="20"/>
          <w:szCs w:val="20"/>
        </w:rPr>
      </w:pPr>
    </w:p>
    <w:tbl>
      <w:tblPr>
        <w:tblW w:w="0" w:type="auto"/>
        <w:tblInd w:w="-56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74"/>
        <w:gridCol w:w="36"/>
        <w:gridCol w:w="36"/>
      </w:tblGrid>
      <w:tr w:rsidR="00B5761D" w:rsidTr="00461ED8">
        <w:tc>
          <w:tcPr>
            <w:tcW w:w="0" w:type="auto"/>
            <w:shd w:val="clear" w:color="auto" w:fill="auto"/>
            <w:tcMar>
              <w:top w:w="15" w:type="dxa"/>
              <w:left w:w="15" w:type="dxa"/>
              <w:bottom w:w="84" w:type="dxa"/>
              <w:right w:w="15" w:type="dxa"/>
            </w:tcMar>
            <w:vAlign w:val="bottom"/>
            <w:hideMark/>
          </w:tcPr>
          <w:p w:rsidR="001204B2" w:rsidRDefault="006637B0" w:rsidP="000169FD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868672" behindDoc="1" locked="0" layoutInCell="1" allowOverlap="1">
                  <wp:simplePos x="0" y="0"/>
                  <wp:positionH relativeFrom="column">
                    <wp:posOffset>5527675</wp:posOffset>
                  </wp:positionH>
                  <wp:positionV relativeFrom="paragraph">
                    <wp:posOffset>-148590</wp:posOffset>
                  </wp:positionV>
                  <wp:extent cx="1267460" cy="1249680"/>
                  <wp:effectExtent l="0" t="0" r="8890" b="7620"/>
                  <wp:wrapTight wrapText="bothSides">
                    <wp:wrapPolygon edited="0">
                      <wp:start x="0" y="0"/>
                      <wp:lineTo x="0" y="21402"/>
                      <wp:lineTo x="21427" y="21402"/>
                      <wp:lineTo x="21427" y="0"/>
                      <wp:lineTo x="0" y="0"/>
                    </wp:wrapPolygon>
                  </wp:wrapTight>
                  <wp:docPr id="12" name="Obrázek 12" descr="Sámo na obraze B. Jezovni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ámo na obraze B. Jezovnik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8" t="1523" r="3257" b="17399"/>
                          <a:stretch/>
                        </pic:blipFill>
                        <pic:spPr bwMode="auto">
                          <a:xfrm>
                            <a:off x="0" y="0"/>
                            <a:ext cx="1267460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D569B">
              <w:rPr>
                <w:rFonts w:ascii="Century Gothic" w:hAnsi="Century Gothic"/>
                <w:b/>
                <w:bCs/>
                <w:sz w:val="20"/>
                <w:szCs w:val="20"/>
              </w:rPr>
              <w:t xml:space="preserve">     </w:t>
            </w:r>
            <w:r w:rsidR="00B5761D" w:rsidRPr="00B5761D">
              <w:rPr>
                <w:rFonts w:ascii="Century Gothic" w:hAnsi="Century Gothic"/>
                <w:b/>
                <w:bCs/>
                <w:sz w:val="20"/>
                <w:szCs w:val="20"/>
              </w:rPr>
              <w:t>Sámo</w:t>
            </w:r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 byl </w:t>
            </w:r>
            <w:hyperlink r:id="rId12" w:tooltip="Frankové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francký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 kupec, vůdce kmenového svazu </w:t>
            </w:r>
            <w:hyperlink r:id="rId13" w:tooltip="Slované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Slovanů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. Část </w:t>
            </w:r>
            <w:hyperlink r:id="rId14" w:tooltip="Slované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Slovanů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 žijících na území dnešního </w:t>
            </w:r>
            <w:hyperlink r:id="rId15" w:tooltip="Česko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Česka</w:t>
              </w:r>
            </w:hyperlink>
            <w:r w:rsidR="000169FD">
              <w:rPr>
                <w:rFonts w:ascii="Century Gothic" w:hAnsi="Century Gothic"/>
                <w:sz w:val="20"/>
                <w:szCs w:val="20"/>
              </w:rPr>
              <w:t xml:space="preserve"> b</w:t>
            </w:r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yla po řadu let vystavena loupeživým nájezdům a násilnostem </w:t>
            </w:r>
            <w:hyperlink r:id="rId16" w:tooltip="Avaři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Avarů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. Sámo přišel na naše území v letech </w:t>
            </w:r>
            <w:hyperlink r:id="rId17" w:tooltip="623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623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 až </w:t>
            </w:r>
            <w:hyperlink r:id="rId18" w:tooltip="624" w:history="1">
              <w:r w:rsidR="00B5761D" w:rsidRPr="00B5761D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624</w:t>
              </w:r>
            </w:hyperlink>
            <w:r w:rsidR="00B5761D" w:rsidRPr="00B5761D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B5761D" w:rsidRPr="00AD4B55" w:rsidRDefault="00B5761D" w:rsidP="000169FD">
            <w:pPr>
              <w:pStyle w:val="Normlnweb"/>
              <w:spacing w:before="0" w:beforeAutospacing="0" w:after="0" w:afterAutospacing="0"/>
              <w:jc w:val="both"/>
              <w:rPr>
                <w:rFonts w:ascii="Georgia" w:hAnsi="Georgia"/>
                <w:b/>
                <w:bCs/>
                <w:color w:val="AAAADD"/>
                <w:sz w:val="20"/>
                <w:szCs w:val="20"/>
              </w:rPr>
            </w:pPr>
            <w:r w:rsidRPr="00B5761D">
              <w:rPr>
                <w:rFonts w:ascii="Century Gothic" w:hAnsi="Century Gothic"/>
                <w:sz w:val="20"/>
                <w:szCs w:val="20"/>
              </w:rPr>
              <w:t>v době, kdy vypukla slovanská vzpoura proti Avarům. Sámo se přidal na stranu Slovanů a společně podnikli výpad proti Avarům. Ve vítězném boji byl zvolen za</w:t>
            </w:r>
            <w:r w:rsidR="000169FD">
              <w:rPr>
                <w:rFonts w:ascii="Century Gothic" w:hAnsi="Century Gothic"/>
                <w:sz w:val="20"/>
                <w:szCs w:val="20"/>
              </w:rPr>
              <w:t xml:space="preserve"> krále.</w:t>
            </w:r>
            <w:r w:rsidRPr="00B5761D">
              <w:rPr>
                <w:rFonts w:ascii="Century Gothic" w:hAnsi="Century Gothic"/>
                <w:sz w:val="20"/>
                <w:szCs w:val="20"/>
              </w:rPr>
              <w:t xml:space="preserve"> Franský kronikář </w:t>
            </w:r>
            <w:proofErr w:type="spellStart"/>
            <w:r w:rsidRPr="00B5761D">
              <w:rPr>
                <w:rFonts w:ascii="Century Gothic" w:hAnsi="Century Gothic"/>
                <w:sz w:val="20"/>
                <w:szCs w:val="20"/>
              </w:rPr>
              <w:t>Fredegara</w:t>
            </w:r>
            <w:proofErr w:type="spellEnd"/>
            <w:r w:rsidRPr="00B5761D">
              <w:rPr>
                <w:rFonts w:ascii="Century Gothic" w:hAnsi="Century Gothic"/>
                <w:sz w:val="20"/>
                <w:szCs w:val="20"/>
              </w:rPr>
              <w:t xml:space="preserve"> o něm píše: „Tak se stalo, že Sámo založil první slovanskou říši. Oženil se pak s dvanácti slovanskými ženami, měl s nimi dvacet dva synů a patnáct dcer a šťastně vládl 35 let. Všechny další boje, jež za jeho vedení sváděli Slované s Avary, byly vítězné“.</w:t>
            </w:r>
            <w:r w:rsidR="00605FEA">
              <w:rPr>
                <w:rFonts w:ascii="Century Gothic" w:hAnsi="Century Gothic"/>
                <w:sz w:val="20"/>
                <w:szCs w:val="20"/>
              </w:rPr>
              <w:t xml:space="preserve"> </w:t>
            </w:r>
            <w:r w:rsidR="00AD4B55">
              <w:rPr>
                <w:rFonts w:ascii="Century Gothic" w:hAnsi="Century Gothic"/>
                <w:sz w:val="20"/>
                <w:szCs w:val="20"/>
              </w:rPr>
              <w:t>S</w:t>
            </w:r>
            <w:r w:rsidR="00AD4B55" w:rsidRPr="00E5541B">
              <w:rPr>
                <w:rFonts w:ascii="Century Gothic" w:hAnsi="Century Gothic"/>
                <w:sz w:val="20"/>
                <w:szCs w:val="20"/>
              </w:rPr>
              <w:t xml:space="preserve">ámo zemřel pravděpodobně kolem roku </w:t>
            </w:r>
            <w:hyperlink r:id="rId19" w:tooltip="659" w:history="1">
              <w:r w:rsidR="00AD4B55" w:rsidRPr="00E5541B">
                <w:rPr>
                  <w:rStyle w:val="Hypertextovodkaz"/>
                  <w:rFonts w:ascii="Century Gothic" w:hAnsi="Century Gothic"/>
                  <w:color w:val="auto"/>
                  <w:sz w:val="20"/>
                  <w:szCs w:val="20"/>
                  <w:u w:val="none"/>
                </w:rPr>
                <w:t>659</w:t>
              </w:r>
            </w:hyperlink>
            <w:r w:rsidR="00AD4B55" w:rsidRPr="00E5541B">
              <w:rPr>
                <w:rFonts w:ascii="Century Gothic" w:hAnsi="Century Gothic"/>
                <w:sz w:val="20"/>
                <w:szCs w:val="20"/>
              </w:rPr>
              <w:t xml:space="preserve">. O dalším vývoji jeho říše, která nebyla skutečným státním útvarem s pevnou organizací, není mnoho známo. Předpokládá se, že slovanské kmeny se od sebe opět oddělily a vyvíjely se samostatně. </w:t>
            </w:r>
            <w:r w:rsidR="006637B0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B5761D" w:rsidRDefault="00B5761D" w:rsidP="00AD4B55">
            <w:pPr>
              <w:jc w:val="both"/>
              <w:rPr>
                <w:rFonts w:ascii="Georgia" w:hAnsi="Georgia"/>
                <w:i/>
                <w:iCs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auto"/>
            <w:tcMar>
              <w:top w:w="36" w:type="dxa"/>
              <w:left w:w="15" w:type="dxa"/>
              <w:bottom w:w="15" w:type="dxa"/>
              <w:right w:w="15" w:type="dxa"/>
            </w:tcMar>
            <w:hideMark/>
          </w:tcPr>
          <w:p w:rsidR="00B5761D" w:rsidRDefault="00B5761D" w:rsidP="00AD4B55">
            <w:pPr>
              <w:jc w:val="both"/>
              <w:rPr>
                <w:rFonts w:ascii="Georgia" w:hAnsi="Georgia"/>
                <w:b/>
                <w:bCs/>
                <w:color w:val="AAAADD"/>
                <w:sz w:val="48"/>
                <w:szCs w:val="48"/>
              </w:rPr>
            </w:pPr>
            <w:r>
              <w:rPr>
                <w:rFonts w:ascii="Georgia" w:hAnsi="Georgia"/>
                <w:b/>
                <w:bCs/>
                <w:color w:val="AAAADD"/>
                <w:sz w:val="48"/>
                <w:szCs w:val="48"/>
              </w:rPr>
              <w:t xml:space="preserve"> </w:t>
            </w:r>
          </w:p>
        </w:tc>
      </w:tr>
    </w:tbl>
    <w:p w:rsidR="00C35077" w:rsidRPr="00605FEA" w:rsidRDefault="005D569B" w:rsidP="00461ED8">
      <w:pPr>
        <w:pStyle w:val="Normlnweb"/>
        <w:ind w:left="-426"/>
        <w:jc w:val="both"/>
        <w:rPr>
          <w:rFonts w:ascii="Century Gothic" w:hAnsi="Century Gothic"/>
          <w:b/>
          <w:sz w:val="20"/>
          <w:szCs w:val="20"/>
        </w:rPr>
      </w:pPr>
      <w:r>
        <w:rPr>
          <w:rFonts w:ascii="Century Gothic" w:hAnsi="Century Gothic"/>
          <w:b/>
          <w:bCs/>
          <w:sz w:val="20"/>
          <w:szCs w:val="20"/>
        </w:rPr>
        <w:t xml:space="preserve">     </w:t>
      </w:r>
      <w:r w:rsidR="007E5C0B" w:rsidRPr="00C35077">
        <w:rPr>
          <w:rFonts w:ascii="Century Gothic" w:hAnsi="Century Gothic"/>
          <w:b/>
          <w:bCs/>
          <w:sz w:val="20"/>
          <w:szCs w:val="20"/>
        </w:rPr>
        <w:t xml:space="preserve">Mojmír I. </w:t>
      </w:r>
      <w:r w:rsidR="007E5C0B" w:rsidRPr="00C35077">
        <w:rPr>
          <w:rFonts w:ascii="Century Gothic" w:hAnsi="Century Gothic"/>
          <w:sz w:val="20"/>
          <w:szCs w:val="20"/>
        </w:rPr>
        <w:t xml:space="preserve">byl první historicky známý </w:t>
      </w:r>
      <w:hyperlink r:id="rId20" w:tooltip="Seznam vládců Moravy" w:history="1">
        <w:r w:rsidR="007E5C0B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moravský vládce</w:t>
        </w:r>
      </w:hyperlink>
      <w:r w:rsidR="007E5C0B" w:rsidRPr="00C35077">
        <w:rPr>
          <w:rFonts w:ascii="Century Gothic" w:hAnsi="Century Gothic"/>
          <w:sz w:val="20"/>
          <w:szCs w:val="20"/>
        </w:rPr>
        <w:t xml:space="preserve">, zakladatel </w:t>
      </w:r>
      <w:hyperlink r:id="rId21" w:tooltip="Mojmírovci" w:history="1">
        <w:r w:rsidR="007E5C0B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 xml:space="preserve">dynastie </w:t>
        </w:r>
        <w:proofErr w:type="spellStart"/>
        <w:r w:rsidR="007E5C0B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Mojmírovců</w:t>
        </w:r>
        <w:proofErr w:type="spellEnd"/>
      </w:hyperlink>
      <w:r w:rsidR="007E5C0B" w:rsidRPr="00C35077">
        <w:rPr>
          <w:rFonts w:ascii="Century Gothic" w:hAnsi="Century Gothic"/>
          <w:sz w:val="20"/>
          <w:szCs w:val="20"/>
        </w:rPr>
        <w:t xml:space="preserve">. </w:t>
      </w:r>
      <w:r w:rsidR="00C35077" w:rsidRPr="00C35077">
        <w:rPr>
          <w:rFonts w:ascii="Century Gothic" w:hAnsi="Century Gothic"/>
          <w:sz w:val="20"/>
          <w:szCs w:val="20"/>
        </w:rPr>
        <w:t xml:space="preserve">Moravské knížectví je prameny poprvé zmíněno roku </w:t>
      </w:r>
      <w:hyperlink r:id="rId22" w:tooltip="822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822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, od roku </w:t>
      </w:r>
      <w:hyperlink r:id="rId23" w:tooltip="833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833</w:t>
        </w:r>
      </w:hyperlink>
      <w:r w:rsidR="008C0509">
        <w:rPr>
          <w:rFonts w:ascii="Century Gothic" w:hAnsi="Century Gothic"/>
          <w:sz w:val="20"/>
          <w:szCs w:val="20"/>
        </w:rPr>
        <w:t xml:space="preserve"> je uváděno </w:t>
      </w:r>
      <w:r w:rsidR="00C35077" w:rsidRPr="00C35077">
        <w:rPr>
          <w:rFonts w:ascii="Century Gothic" w:hAnsi="Century Gothic"/>
          <w:sz w:val="20"/>
          <w:szCs w:val="20"/>
        </w:rPr>
        <w:t>jméno knížete Mojmíra I. Udržoval přátelské styky s Franskou říší, podporoval mise latinských kněží</w:t>
      </w:r>
      <w:r w:rsidR="008C0509">
        <w:rPr>
          <w:rFonts w:ascii="Century Gothic" w:hAnsi="Century Gothic"/>
          <w:sz w:val="20"/>
          <w:szCs w:val="20"/>
        </w:rPr>
        <w:t xml:space="preserve">. </w:t>
      </w:r>
      <w:r w:rsidR="00C35077" w:rsidRPr="00C35077">
        <w:rPr>
          <w:rFonts w:ascii="Century Gothic" w:hAnsi="Century Gothic"/>
          <w:sz w:val="20"/>
          <w:szCs w:val="20"/>
        </w:rPr>
        <w:t xml:space="preserve">Mojmír je považován za </w:t>
      </w:r>
      <w:hyperlink r:id="rId24" w:tooltip="Velmož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velmože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, jenž sjednotil </w:t>
      </w:r>
      <w:hyperlink r:id="rId25" w:tooltip="Slované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slovanské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 kmeny na </w:t>
      </w:r>
      <w:hyperlink r:id="rId26" w:tooltip="Morava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Moravě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, západním </w:t>
      </w:r>
      <w:hyperlink r:id="rId27" w:tooltip="Slovensko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Slovensku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 a okolních knížectví do jednoho knížectví. Roku </w:t>
      </w:r>
      <w:hyperlink r:id="rId28" w:tooltip="833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833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 uskutečnil Mojmír I. výpravu proti </w:t>
      </w:r>
      <w:hyperlink r:id="rId29" w:tooltip="Nitranské knížectví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Nitranskému knížectví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, kterému vládl kníže </w:t>
      </w:r>
      <w:hyperlink r:id="rId30" w:tooltip="Pribina (kníže)" w:history="1">
        <w:proofErr w:type="spellStart"/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Pribina</w:t>
        </w:r>
        <w:proofErr w:type="spellEnd"/>
      </w:hyperlink>
      <w:r w:rsidR="008C0509">
        <w:rPr>
          <w:rFonts w:ascii="Century Gothic" w:hAnsi="Century Gothic"/>
          <w:sz w:val="20"/>
          <w:szCs w:val="20"/>
        </w:rPr>
        <w:t>.</w:t>
      </w:r>
      <w:r w:rsidR="00393D32">
        <w:rPr>
          <w:rFonts w:ascii="Century Gothic" w:hAnsi="Century Gothic"/>
          <w:sz w:val="20"/>
          <w:szCs w:val="20"/>
          <w:vertAlign w:val="superscript"/>
        </w:rPr>
        <w:t xml:space="preserve"> </w:t>
      </w:r>
      <w:r w:rsidR="00C35077" w:rsidRPr="00C35077">
        <w:rPr>
          <w:rFonts w:ascii="Century Gothic" w:hAnsi="Century Gothic"/>
          <w:sz w:val="20"/>
          <w:szCs w:val="20"/>
          <w:vertAlign w:val="superscript"/>
        </w:rPr>
        <w:t xml:space="preserve"> </w:t>
      </w:r>
      <w:r w:rsidR="00C35077" w:rsidRPr="00C35077">
        <w:rPr>
          <w:rFonts w:ascii="Century Gothic" w:hAnsi="Century Gothic"/>
          <w:sz w:val="20"/>
          <w:szCs w:val="20"/>
        </w:rPr>
        <w:t xml:space="preserve">Mojmír I. se zmocnil nitranského hradiště a </w:t>
      </w:r>
      <w:proofErr w:type="spellStart"/>
      <w:r w:rsidR="00C35077" w:rsidRPr="00C35077">
        <w:rPr>
          <w:rFonts w:ascii="Century Gothic" w:hAnsi="Century Gothic"/>
          <w:sz w:val="20"/>
          <w:szCs w:val="20"/>
        </w:rPr>
        <w:t>Pribina</w:t>
      </w:r>
      <w:proofErr w:type="spellEnd"/>
      <w:r w:rsidR="00C35077" w:rsidRPr="00C35077">
        <w:rPr>
          <w:rFonts w:ascii="Century Gothic" w:hAnsi="Century Gothic"/>
          <w:sz w:val="20"/>
          <w:szCs w:val="20"/>
        </w:rPr>
        <w:t xml:space="preserve"> byl nucen uprchnout. Spojení moravského a nitranského knížectví pod Mojmírovou vládou se stalo významnou událostí formování jednotného moravského státu. Již za Mojmíra I. se území Velkomoravské říše rozkládalo i jižním směrem k severnímu břehu </w:t>
      </w:r>
      <w:hyperlink r:id="rId31" w:tooltip="Dunaj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Dunaje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. Kníže Mojmír byl zřejmě poražen při vpádu </w:t>
      </w:r>
      <w:hyperlink r:id="rId32" w:tooltip="Ludvík II. Němec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Ludvíka II. Němce</w:t>
        </w:r>
      </w:hyperlink>
      <w:r w:rsidR="00C35077" w:rsidRPr="00C35077">
        <w:rPr>
          <w:rFonts w:ascii="Century Gothic" w:hAnsi="Century Gothic"/>
          <w:sz w:val="20"/>
          <w:szCs w:val="20"/>
        </w:rPr>
        <w:t xml:space="preserve"> roku 846 a zabit. Ludvík na trůn dosadil Mojmírova synovce – </w:t>
      </w:r>
      <w:hyperlink r:id="rId33" w:tooltip="Rostislav" w:history="1">
        <w:r w:rsidR="00C35077" w:rsidRPr="00C35077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Rostislava</w:t>
        </w:r>
      </w:hyperlink>
      <w:r w:rsidR="00E83329">
        <w:rPr>
          <w:rStyle w:val="Hypertextovodkaz"/>
          <w:rFonts w:ascii="Century Gothic" w:hAnsi="Century Gothic"/>
          <w:color w:val="auto"/>
          <w:sz w:val="20"/>
          <w:szCs w:val="20"/>
          <w:u w:val="none"/>
        </w:rPr>
        <w:t>.</w:t>
      </w:r>
    </w:p>
    <w:p w:rsidR="00605FEA" w:rsidRPr="00AD4B55" w:rsidRDefault="005D569B" w:rsidP="00461ED8">
      <w:pPr>
        <w:pStyle w:val="Normlnweb"/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 xml:space="preserve">     </w:t>
      </w:r>
      <w:r w:rsidR="00605FEA" w:rsidRPr="00AD4B55">
        <w:rPr>
          <w:rFonts w:ascii="Century Gothic" w:hAnsi="Century Gothic"/>
          <w:b/>
          <w:sz w:val="20"/>
          <w:szCs w:val="20"/>
        </w:rPr>
        <w:t>Svatopluk</w:t>
      </w:r>
      <w:r w:rsidR="00605FEA" w:rsidRPr="00AD4B55">
        <w:rPr>
          <w:rFonts w:ascii="Century Gothic" w:hAnsi="Century Gothic"/>
          <w:sz w:val="20"/>
          <w:szCs w:val="20"/>
        </w:rPr>
        <w:t xml:space="preserve"> byl v letech </w:t>
      </w:r>
      <w:hyperlink r:id="rId34" w:tooltip="871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871</w:t>
        </w:r>
      </w:hyperlink>
      <w:r w:rsidR="00605FEA" w:rsidRPr="00AD4B55">
        <w:rPr>
          <w:rFonts w:ascii="Century Gothic" w:hAnsi="Century Gothic"/>
          <w:sz w:val="20"/>
          <w:szCs w:val="20"/>
        </w:rPr>
        <w:t>–</w:t>
      </w:r>
      <w:hyperlink r:id="rId35" w:tooltip="894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894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třetí a nejvýznamnější panovník </w:t>
      </w:r>
      <w:hyperlink r:id="rId36" w:tooltip="Velkomoravská říše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Velkomoravské říše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z </w:t>
      </w:r>
      <w:hyperlink r:id="rId37" w:tooltip="Mojmírovci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 xml:space="preserve">dynastie </w:t>
        </w:r>
        <w:proofErr w:type="spellStart"/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Mojmírovců</w:t>
        </w:r>
        <w:proofErr w:type="spellEnd"/>
      </w:hyperlink>
      <w:r w:rsidR="00605FEA" w:rsidRPr="00AD4B55">
        <w:rPr>
          <w:rFonts w:ascii="Century Gothic" w:hAnsi="Century Gothic"/>
          <w:sz w:val="20"/>
          <w:szCs w:val="20"/>
        </w:rPr>
        <w:t>.</w:t>
      </w:r>
      <w:r w:rsidR="0091223B">
        <w:rPr>
          <w:rFonts w:ascii="Century Gothic" w:hAnsi="Century Gothic"/>
          <w:sz w:val="20"/>
          <w:szCs w:val="20"/>
        </w:rPr>
        <w:t xml:space="preserve"> C</w:t>
      </w:r>
      <w:r w:rsidR="00605FEA" w:rsidRPr="00AD4B55">
        <w:rPr>
          <w:rFonts w:ascii="Century Gothic" w:hAnsi="Century Gothic"/>
          <w:sz w:val="20"/>
          <w:szCs w:val="20"/>
        </w:rPr>
        <w:t xml:space="preserve">hopil </w:t>
      </w:r>
      <w:r w:rsidR="0091223B">
        <w:rPr>
          <w:rFonts w:ascii="Century Gothic" w:hAnsi="Century Gothic"/>
          <w:sz w:val="20"/>
          <w:szCs w:val="20"/>
        </w:rPr>
        <w:t xml:space="preserve">se </w:t>
      </w:r>
      <w:r w:rsidR="00605FEA" w:rsidRPr="00AD4B55">
        <w:rPr>
          <w:rFonts w:ascii="Century Gothic" w:hAnsi="Century Gothic"/>
          <w:sz w:val="20"/>
          <w:szCs w:val="20"/>
        </w:rPr>
        <w:t>politické moci v </w:t>
      </w:r>
      <w:hyperlink r:id="rId38" w:tooltip="Nitranské knížectví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nitranském knížectví</w:t>
        </w:r>
      </w:hyperlink>
      <w:r w:rsidR="0091223B">
        <w:rPr>
          <w:rFonts w:ascii="Century Gothic" w:hAnsi="Century Gothic"/>
          <w:sz w:val="20"/>
          <w:szCs w:val="20"/>
        </w:rPr>
        <w:t>.</w:t>
      </w:r>
      <w:r w:rsidR="00605FEA" w:rsidRPr="00AD4B55">
        <w:rPr>
          <w:rFonts w:ascii="Century Gothic" w:hAnsi="Century Gothic"/>
          <w:sz w:val="20"/>
          <w:szCs w:val="20"/>
        </w:rPr>
        <w:t xml:space="preserve"> V roce </w:t>
      </w:r>
      <w:hyperlink r:id="rId39" w:tooltip="870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870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Svatopluk svěřil nitranské knížectví pod ochranu </w:t>
      </w:r>
      <w:hyperlink r:id="rId40" w:tooltip="Východofranská říše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východofranské říše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a Rostislavovi vypověděl poslušnost. </w:t>
      </w:r>
      <w:r w:rsidR="003D4E56">
        <w:rPr>
          <w:rFonts w:ascii="Century Gothic" w:hAnsi="Century Gothic"/>
          <w:sz w:val="20"/>
          <w:szCs w:val="20"/>
        </w:rPr>
        <w:t>Rostislav</w:t>
      </w:r>
      <w:r w:rsidR="0091223B">
        <w:rPr>
          <w:rFonts w:ascii="Century Gothic" w:hAnsi="Century Gothic"/>
          <w:sz w:val="20"/>
          <w:szCs w:val="20"/>
        </w:rPr>
        <w:t xml:space="preserve"> se pokusil Svatopluka zabít, ale byl zajat. </w:t>
      </w:r>
      <w:r w:rsidR="00605FEA" w:rsidRPr="00AD4B55">
        <w:rPr>
          <w:rFonts w:ascii="Century Gothic" w:hAnsi="Century Gothic"/>
          <w:sz w:val="20"/>
          <w:szCs w:val="20"/>
        </w:rPr>
        <w:t>Svatopluk</w:t>
      </w:r>
      <w:r w:rsidR="0091223B">
        <w:rPr>
          <w:rFonts w:ascii="Century Gothic" w:hAnsi="Century Gothic"/>
          <w:sz w:val="20"/>
          <w:szCs w:val="20"/>
        </w:rPr>
        <w:t xml:space="preserve"> očekával, že</w:t>
      </w:r>
      <w:r w:rsidR="00605FEA" w:rsidRPr="00AD4B55">
        <w:rPr>
          <w:rFonts w:ascii="Century Gothic" w:hAnsi="Century Gothic"/>
          <w:sz w:val="20"/>
          <w:szCs w:val="20"/>
        </w:rPr>
        <w:t xml:space="preserve"> </w:t>
      </w:r>
      <w:r w:rsidR="00BB4040" w:rsidRPr="00AD4B55">
        <w:rPr>
          <w:rFonts w:ascii="Century Gothic" w:hAnsi="Century Gothic"/>
          <w:sz w:val="20"/>
          <w:szCs w:val="20"/>
        </w:rPr>
        <w:t>zaujme pozici</w:t>
      </w:r>
      <w:r w:rsidR="00605FEA" w:rsidRPr="00AD4B55">
        <w:rPr>
          <w:rFonts w:ascii="Century Gothic" w:hAnsi="Century Gothic"/>
          <w:sz w:val="20"/>
          <w:szCs w:val="20"/>
        </w:rPr>
        <w:t xml:space="preserve"> velkomoravského panovníka</w:t>
      </w:r>
      <w:r w:rsidR="0091223B">
        <w:rPr>
          <w:rFonts w:ascii="Century Gothic" w:hAnsi="Century Gothic"/>
          <w:sz w:val="20"/>
          <w:szCs w:val="20"/>
        </w:rPr>
        <w:t>, ale</w:t>
      </w:r>
      <w:r w:rsidR="00605FEA" w:rsidRPr="00AD4B55">
        <w:rPr>
          <w:rFonts w:ascii="Century Gothic" w:hAnsi="Century Gothic"/>
          <w:sz w:val="20"/>
          <w:szCs w:val="20"/>
        </w:rPr>
        <w:t xml:space="preserve"> byl uvězněn. Roku </w:t>
      </w:r>
      <w:hyperlink r:id="rId41" w:tooltip="871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871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vypuklo na Velké Moravě lidové povstání, vedené </w:t>
      </w:r>
      <w:hyperlink r:id="rId42" w:tooltip="Slavomír (Velká Morava)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Slavomírem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, knězem z rodu </w:t>
      </w:r>
      <w:proofErr w:type="spellStart"/>
      <w:r w:rsidR="00605FEA" w:rsidRPr="00AD4B55">
        <w:rPr>
          <w:rFonts w:ascii="Century Gothic" w:hAnsi="Century Gothic"/>
          <w:sz w:val="20"/>
          <w:szCs w:val="20"/>
        </w:rPr>
        <w:t>Mojmírovců</w:t>
      </w:r>
      <w:proofErr w:type="spellEnd"/>
      <w:r w:rsidR="0091223B">
        <w:rPr>
          <w:rFonts w:ascii="Century Gothic" w:hAnsi="Century Gothic"/>
          <w:sz w:val="20"/>
          <w:szCs w:val="20"/>
        </w:rPr>
        <w:t xml:space="preserve"> proti </w:t>
      </w:r>
      <w:r w:rsidR="00605FEA" w:rsidRPr="00AD4B55">
        <w:rPr>
          <w:rFonts w:ascii="Century Gothic" w:hAnsi="Century Gothic"/>
          <w:sz w:val="20"/>
          <w:szCs w:val="20"/>
        </w:rPr>
        <w:t>Ludvík</w:t>
      </w:r>
      <w:r w:rsidR="0091223B">
        <w:rPr>
          <w:rFonts w:ascii="Century Gothic" w:hAnsi="Century Gothic"/>
          <w:sz w:val="20"/>
          <w:szCs w:val="20"/>
        </w:rPr>
        <w:t>u</w:t>
      </w:r>
      <w:r w:rsidR="008C0509">
        <w:rPr>
          <w:rFonts w:ascii="Century Gothic" w:hAnsi="Century Gothic"/>
          <w:sz w:val="20"/>
          <w:szCs w:val="20"/>
        </w:rPr>
        <w:t xml:space="preserve"> Něm</w:t>
      </w:r>
      <w:r w:rsidR="00605FEA" w:rsidRPr="00AD4B55">
        <w:rPr>
          <w:rFonts w:ascii="Century Gothic" w:hAnsi="Century Gothic"/>
          <w:sz w:val="20"/>
          <w:szCs w:val="20"/>
        </w:rPr>
        <w:t>c</w:t>
      </w:r>
      <w:r w:rsidR="0091223B">
        <w:rPr>
          <w:rFonts w:ascii="Century Gothic" w:hAnsi="Century Gothic"/>
          <w:sz w:val="20"/>
          <w:szCs w:val="20"/>
        </w:rPr>
        <w:t xml:space="preserve">ovi, jehož vojsko bylo </w:t>
      </w:r>
      <w:r w:rsidR="00605FEA" w:rsidRPr="00AD4B55">
        <w:rPr>
          <w:rFonts w:ascii="Century Gothic" w:hAnsi="Century Gothic"/>
          <w:sz w:val="20"/>
          <w:szCs w:val="20"/>
        </w:rPr>
        <w:t xml:space="preserve">poraženo. </w:t>
      </w:r>
      <w:r w:rsidR="0091223B">
        <w:rPr>
          <w:rFonts w:ascii="Century Gothic" w:hAnsi="Century Gothic"/>
          <w:sz w:val="20"/>
          <w:szCs w:val="20"/>
        </w:rPr>
        <w:t>Do čela druhé výpravy dosadil propuštěného Svatopluka se slibem,</w:t>
      </w:r>
      <w:r w:rsidR="00605FEA" w:rsidRPr="00AD4B55">
        <w:rPr>
          <w:rFonts w:ascii="Century Gothic" w:hAnsi="Century Gothic"/>
          <w:sz w:val="20"/>
          <w:szCs w:val="20"/>
        </w:rPr>
        <w:t xml:space="preserve"> že povstání přemůže. Svatopluk </w:t>
      </w:r>
      <w:r w:rsidR="00980093">
        <w:rPr>
          <w:rFonts w:ascii="Century Gothic" w:hAnsi="Century Gothic"/>
          <w:sz w:val="20"/>
          <w:szCs w:val="20"/>
        </w:rPr>
        <w:t xml:space="preserve">však </w:t>
      </w:r>
      <w:r w:rsidR="00605FEA" w:rsidRPr="00AD4B55">
        <w:rPr>
          <w:rFonts w:ascii="Century Gothic" w:hAnsi="Century Gothic"/>
          <w:sz w:val="20"/>
          <w:szCs w:val="20"/>
        </w:rPr>
        <w:t xml:space="preserve">přeběhl na povstaleckou stranu, chopil se vojenského velení a franské síly zcela rozdrtil. Svatopluk zemřel roku </w:t>
      </w:r>
      <w:hyperlink r:id="rId43" w:tooltip="894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894</w:t>
        </w:r>
      </w:hyperlink>
      <w:r w:rsidR="00AD4B55" w:rsidRPr="00AD4B55">
        <w:rPr>
          <w:rFonts w:ascii="Century Gothic" w:hAnsi="Century Gothic"/>
          <w:sz w:val="20"/>
          <w:szCs w:val="20"/>
        </w:rPr>
        <w:t>.</w:t>
      </w:r>
      <w:r w:rsidR="00605FEA" w:rsidRPr="00AD4B55">
        <w:rPr>
          <w:rFonts w:ascii="Century Gothic" w:hAnsi="Century Gothic"/>
          <w:sz w:val="20"/>
          <w:szCs w:val="20"/>
        </w:rPr>
        <w:t xml:space="preserve"> Podle legendy Svatopluk na smrtelné posteli vyzýval své tři syny ke svornosti jako účinné obraně vůči sousedním nepřátelům a zabezpečení zachování politické moci Velkomoravské říše.</w:t>
      </w:r>
      <w:r w:rsidR="00980093" w:rsidRPr="00AD4B55">
        <w:rPr>
          <w:rFonts w:ascii="Century Gothic" w:hAnsi="Century Gothic"/>
          <w:sz w:val="20"/>
          <w:szCs w:val="20"/>
        </w:rPr>
        <w:t xml:space="preserve"> </w:t>
      </w:r>
      <w:r w:rsidR="00605FEA" w:rsidRPr="00AD4B55">
        <w:rPr>
          <w:rFonts w:ascii="Century Gothic" w:hAnsi="Century Gothic"/>
          <w:sz w:val="20"/>
          <w:szCs w:val="20"/>
        </w:rPr>
        <w:t xml:space="preserve">Přestože legenda </w:t>
      </w:r>
      <w:r w:rsidR="00980093" w:rsidRPr="008C0509">
        <w:rPr>
          <w:rFonts w:ascii="Century Gothic" w:hAnsi="Century Gothic"/>
          <w:sz w:val="20"/>
          <w:szCs w:val="20"/>
        </w:rPr>
        <w:t>O</w:t>
      </w:r>
      <w:r w:rsidR="00605FEA" w:rsidRPr="008C0509">
        <w:rPr>
          <w:rFonts w:ascii="Century Gothic" w:hAnsi="Century Gothic"/>
          <w:sz w:val="20"/>
          <w:szCs w:val="20"/>
        </w:rPr>
        <w:t xml:space="preserve"> </w:t>
      </w:r>
      <w:r w:rsidR="00605FEA" w:rsidRPr="008C0509">
        <w:rPr>
          <w:rFonts w:ascii="Century Gothic" w:hAnsi="Century Gothic"/>
          <w:iCs/>
          <w:sz w:val="20"/>
          <w:szCs w:val="20"/>
        </w:rPr>
        <w:t>třech prutech Svatoplukových</w:t>
      </w:r>
      <w:r w:rsidR="00605FEA" w:rsidRPr="008C0509">
        <w:rPr>
          <w:rFonts w:ascii="Century Gothic" w:hAnsi="Century Gothic"/>
          <w:sz w:val="20"/>
          <w:szCs w:val="20"/>
        </w:rPr>
        <w:t xml:space="preserve"> </w:t>
      </w:r>
      <w:r w:rsidR="00605FEA" w:rsidRPr="00AD4B55">
        <w:rPr>
          <w:rFonts w:ascii="Century Gothic" w:hAnsi="Century Gothic"/>
          <w:sz w:val="20"/>
          <w:szCs w:val="20"/>
        </w:rPr>
        <w:t>hovoří o třech jeho synech a následnících, z historických zdrojů jso</w:t>
      </w:r>
      <w:r w:rsidR="00980093">
        <w:rPr>
          <w:rFonts w:ascii="Century Gothic" w:hAnsi="Century Gothic"/>
          <w:sz w:val="20"/>
          <w:szCs w:val="20"/>
        </w:rPr>
        <w:t xml:space="preserve">u známí pouze dva. </w:t>
      </w:r>
      <w:hyperlink r:id="rId44" w:tooltip="Mojmír II.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Mojmír II.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, </w:t>
      </w:r>
      <w:r w:rsidR="00980093">
        <w:rPr>
          <w:rFonts w:ascii="Century Gothic" w:hAnsi="Century Gothic"/>
          <w:sz w:val="20"/>
          <w:szCs w:val="20"/>
        </w:rPr>
        <w:t xml:space="preserve">který </w:t>
      </w:r>
      <w:r w:rsidR="00605FEA" w:rsidRPr="00AD4B55">
        <w:rPr>
          <w:rFonts w:ascii="Century Gothic" w:hAnsi="Century Gothic"/>
          <w:sz w:val="20"/>
          <w:szCs w:val="20"/>
        </w:rPr>
        <w:t>se po otcově smr</w:t>
      </w:r>
      <w:r w:rsidR="00980093">
        <w:rPr>
          <w:rFonts w:ascii="Century Gothic" w:hAnsi="Century Gothic"/>
          <w:sz w:val="20"/>
          <w:szCs w:val="20"/>
        </w:rPr>
        <w:t xml:space="preserve">ti stal velkomoravským knížetem a </w:t>
      </w:r>
      <w:hyperlink r:id="rId45" w:tooltip="Svatopluk II.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Svatopluk II.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, </w:t>
      </w:r>
      <w:r w:rsidR="00980093">
        <w:rPr>
          <w:rFonts w:ascii="Century Gothic" w:hAnsi="Century Gothic"/>
          <w:sz w:val="20"/>
          <w:szCs w:val="20"/>
        </w:rPr>
        <w:t xml:space="preserve">který </w:t>
      </w:r>
      <w:r w:rsidR="00605FEA" w:rsidRPr="00AD4B55">
        <w:rPr>
          <w:rFonts w:ascii="Century Gothic" w:hAnsi="Century Gothic"/>
          <w:sz w:val="20"/>
          <w:szCs w:val="20"/>
        </w:rPr>
        <w:t xml:space="preserve">získal nitranské knížectví. Jméno </w:t>
      </w:r>
      <w:r w:rsidR="00980093">
        <w:rPr>
          <w:rFonts w:ascii="Century Gothic" w:hAnsi="Century Gothic"/>
          <w:sz w:val="20"/>
          <w:szCs w:val="20"/>
        </w:rPr>
        <w:t xml:space="preserve">třetího syna </w:t>
      </w:r>
      <w:proofErr w:type="spellStart"/>
      <w:r w:rsidR="00605FEA" w:rsidRPr="00AD4B55">
        <w:rPr>
          <w:rFonts w:ascii="Century Gothic" w:hAnsi="Century Gothic"/>
          <w:sz w:val="20"/>
          <w:szCs w:val="20"/>
        </w:rPr>
        <w:t>P</w:t>
      </w:r>
      <w:r w:rsidR="00980093">
        <w:rPr>
          <w:rFonts w:ascii="Century Gothic" w:hAnsi="Century Gothic"/>
          <w:sz w:val="20"/>
          <w:szCs w:val="20"/>
        </w:rPr>
        <w:t>redslava</w:t>
      </w:r>
      <w:proofErr w:type="spellEnd"/>
      <w:r w:rsidR="00980093">
        <w:rPr>
          <w:rFonts w:ascii="Century Gothic" w:hAnsi="Century Gothic"/>
          <w:sz w:val="20"/>
          <w:szCs w:val="20"/>
        </w:rPr>
        <w:t xml:space="preserve">, </w:t>
      </w:r>
      <w:r w:rsidR="00605FEA" w:rsidRPr="00AD4B55">
        <w:rPr>
          <w:rFonts w:ascii="Century Gothic" w:hAnsi="Century Gothic"/>
          <w:sz w:val="20"/>
          <w:szCs w:val="20"/>
        </w:rPr>
        <w:t>je zmíněno v histor</w:t>
      </w:r>
      <w:r w:rsidR="00980093">
        <w:rPr>
          <w:rFonts w:ascii="Century Gothic" w:hAnsi="Century Gothic"/>
          <w:sz w:val="20"/>
          <w:szCs w:val="20"/>
        </w:rPr>
        <w:t>ii jen jednou, bez</w:t>
      </w:r>
      <w:r w:rsidR="00605FEA" w:rsidRPr="00AD4B55">
        <w:rPr>
          <w:rFonts w:ascii="Century Gothic" w:hAnsi="Century Gothic"/>
          <w:sz w:val="20"/>
          <w:szCs w:val="20"/>
        </w:rPr>
        <w:t xml:space="preserve"> uvedení, že je jeho synem.</w:t>
      </w:r>
      <w:r w:rsidR="00980093" w:rsidRPr="00AD4B55">
        <w:rPr>
          <w:rFonts w:ascii="Century Gothic" w:hAnsi="Century Gothic"/>
          <w:sz w:val="20"/>
          <w:szCs w:val="20"/>
        </w:rPr>
        <w:t xml:space="preserve"> </w:t>
      </w:r>
      <w:r w:rsidR="00605FEA" w:rsidRPr="00AD4B55">
        <w:rPr>
          <w:rFonts w:ascii="Century Gothic" w:hAnsi="Century Gothic"/>
          <w:sz w:val="20"/>
          <w:szCs w:val="20"/>
        </w:rPr>
        <w:t xml:space="preserve">Brzy po roce </w:t>
      </w:r>
      <w:hyperlink r:id="rId46" w:tooltip="894" w:history="1">
        <w:r w:rsidR="00605FEA" w:rsidRPr="00AD4B55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894</w:t>
        </w:r>
      </w:hyperlink>
      <w:r w:rsidR="00605FEA" w:rsidRPr="00AD4B55">
        <w:rPr>
          <w:rFonts w:ascii="Century Gothic" w:hAnsi="Century Gothic"/>
          <w:sz w:val="20"/>
          <w:szCs w:val="20"/>
        </w:rPr>
        <w:t xml:space="preserve"> došlo mezi syny k rozbroji a započal se rozpad Velkomoravské říše. </w:t>
      </w:r>
    </w:p>
    <w:p w:rsidR="0045078F" w:rsidRDefault="003A4CF6" w:rsidP="0045078F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lastRenderedPageBreak/>
        <w:drawing>
          <wp:anchor distT="0" distB="0" distL="114300" distR="114300" simplePos="0" relativeHeight="251914752" behindDoc="1" locked="0" layoutInCell="1" allowOverlap="1" wp14:anchorId="01FC9D3D" wp14:editId="5328CFB4">
            <wp:simplePos x="0" y="0"/>
            <wp:positionH relativeFrom="column">
              <wp:posOffset>-272318</wp:posOffset>
            </wp:positionH>
            <wp:positionV relativeFrom="paragraph">
              <wp:posOffset>-158115</wp:posOffset>
            </wp:positionV>
            <wp:extent cx="442800" cy="453600"/>
            <wp:effectExtent l="0" t="0" r="0" b="3810"/>
            <wp:wrapNone/>
            <wp:docPr id="46" name="Obrázek 46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EF">
        <w:rPr>
          <w:rFonts w:ascii="Century Gothic" w:hAnsi="Century Gothic"/>
          <w:b/>
          <w:i/>
          <w:sz w:val="40"/>
          <w:szCs w:val="40"/>
        </w:rPr>
        <w:t xml:space="preserve">  </w:t>
      </w:r>
      <w:r>
        <w:rPr>
          <w:rFonts w:ascii="Century Gothic" w:hAnsi="Century Gothic"/>
          <w:b/>
          <w:i/>
          <w:sz w:val="40"/>
          <w:szCs w:val="40"/>
        </w:rPr>
        <w:t xml:space="preserve">      </w:t>
      </w:r>
      <w:r w:rsidR="008365DC">
        <w:rPr>
          <w:rFonts w:ascii="Century Gothic" w:hAnsi="Century Gothic"/>
          <w:b/>
          <w:i/>
        </w:rPr>
        <w:t>Zprávy obecního úřadu, informace pro občany</w:t>
      </w:r>
    </w:p>
    <w:p w:rsidR="00980048" w:rsidRPr="00940258" w:rsidRDefault="00980048" w:rsidP="0045078F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/>
          <w:b/>
          <w:i/>
        </w:rPr>
      </w:pPr>
    </w:p>
    <w:p w:rsidR="00713E76" w:rsidRPr="00EF78CA" w:rsidRDefault="00EF78CA" w:rsidP="00461ED8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/>
          <w:b/>
          <w:sz w:val="20"/>
          <w:szCs w:val="20"/>
        </w:rPr>
      </w:pPr>
      <w:r>
        <w:rPr>
          <w:rFonts w:ascii="Century Gothic" w:hAnsi="Century Gothic"/>
          <w:b/>
          <w:i/>
          <w:sz w:val="22"/>
          <w:szCs w:val="22"/>
        </w:rPr>
        <w:t>Obecní úřad</w:t>
      </w:r>
      <w:r w:rsidR="005D569B">
        <w:rPr>
          <w:rFonts w:ascii="Century Gothic" w:hAnsi="Century Gothic"/>
          <w:b/>
          <w:i/>
          <w:sz w:val="22"/>
          <w:szCs w:val="22"/>
        </w:rPr>
        <w:t xml:space="preserve"> Lipoltice</w:t>
      </w:r>
      <w:r>
        <w:rPr>
          <w:rFonts w:ascii="Century Gothic" w:hAnsi="Century Gothic"/>
          <w:b/>
          <w:i/>
          <w:sz w:val="22"/>
          <w:szCs w:val="22"/>
        </w:rPr>
        <w:t xml:space="preserve"> - </w:t>
      </w:r>
      <w:r w:rsidRPr="00EF78CA">
        <w:rPr>
          <w:rFonts w:ascii="Century Gothic" w:hAnsi="Century Gothic"/>
          <w:b/>
          <w:i/>
          <w:sz w:val="22"/>
          <w:szCs w:val="22"/>
        </w:rPr>
        <w:t>z</w:t>
      </w:r>
      <w:r w:rsidR="00713E76" w:rsidRPr="00EF78CA">
        <w:rPr>
          <w:rFonts w:ascii="Century Gothic" w:hAnsi="Century Gothic"/>
          <w:b/>
          <w:sz w:val="22"/>
          <w:szCs w:val="22"/>
        </w:rPr>
        <w:t>měna - r</w:t>
      </w:r>
      <w:r w:rsidR="00FE28A1" w:rsidRPr="00EF78CA">
        <w:rPr>
          <w:rFonts w:ascii="Century Gothic" w:hAnsi="Century Gothic"/>
          <w:b/>
          <w:sz w:val="22"/>
          <w:szCs w:val="22"/>
        </w:rPr>
        <w:t>ozšíření úředních hodin</w:t>
      </w:r>
      <w:r w:rsidR="0039542F" w:rsidRPr="00EF78CA">
        <w:rPr>
          <w:rFonts w:ascii="Century Gothic" w:hAnsi="Century Gothic"/>
          <w:b/>
          <w:sz w:val="22"/>
          <w:szCs w:val="22"/>
        </w:rPr>
        <w:t xml:space="preserve"> od 1. září 2019</w:t>
      </w:r>
    </w:p>
    <w:p w:rsidR="00EF78CA" w:rsidRPr="00EF78CA" w:rsidRDefault="00461ED8" w:rsidP="00461ED8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EF78CA">
        <w:rPr>
          <w:rFonts w:ascii="Century Gothic" w:hAnsi="Century Gothic"/>
          <w:sz w:val="20"/>
          <w:szCs w:val="20"/>
        </w:rPr>
        <w:t xml:space="preserve">Případná nepřítomnost na obecním úřadu bude zveřejněna na </w:t>
      </w:r>
      <w:hyperlink r:id="rId47" w:history="1">
        <w:r w:rsidR="00EF78CA" w:rsidRPr="00EF78CA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www.lipoltice.cz</w:t>
        </w:r>
      </w:hyperlink>
      <w:r w:rsidR="00EF78CA" w:rsidRPr="00EF78CA">
        <w:rPr>
          <w:rFonts w:ascii="Century Gothic" w:hAnsi="Century Gothic"/>
          <w:sz w:val="20"/>
          <w:szCs w:val="20"/>
        </w:rPr>
        <w:t xml:space="preserve"> </w:t>
      </w:r>
      <w:r w:rsidR="00EF78CA">
        <w:rPr>
          <w:rFonts w:ascii="Century Gothic" w:hAnsi="Century Gothic"/>
          <w:sz w:val="20"/>
          <w:szCs w:val="20"/>
        </w:rPr>
        <w:t xml:space="preserve">→ úřední hodiny a v písemné podobě na vstupních dveřích na obecní úřad. </w:t>
      </w:r>
    </w:p>
    <w:p w:rsidR="00EF78CA" w:rsidRPr="00EF78CA" w:rsidRDefault="00EF78CA" w:rsidP="0045078F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/>
          <w:sz w:val="10"/>
          <w:szCs w:val="10"/>
        </w:rPr>
      </w:pPr>
    </w:p>
    <w:tbl>
      <w:tblPr>
        <w:tblStyle w:val="Mkatabulky"/>
        <w:tblW w:w="9498" w:type="dxa"/>
        <w:tblInd w:w="-5" w:type="dxa"/>
        <w:tblLook w:val="04A0" w:firstRow="1" w:lastRow="0" w:firstColumn="1" w:lastColumn="0" w:noHBand="0" w:noVBand="1"/>
      </w:tblPr>
      <w:tblGrid>
        <w:gridCol w:w="1130"/>
        <w:gridCol w:w="1984"/>
        <w:gridCol w:w="1989"/>
        <w:gridCol w:w="4395"/>
      </w:tblGrid>
      <w:tr w:rsidR="00713E76" w:rsidTr="008605C3">
        <w:tc>
          <w:tcPr>
            <w:tcW w:w="1130" w:type="dxa"/>
          </w:tcPr>
          <w:p w:rsidR="00713E76" w:rsidRDefault="00713E76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Pondělí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713E76" w:rsidRDefault="00D85F1F" w:rsidP="00D85F1F">
            <w:pPr>
              <w:pStyle w:val="Normlnweb"/>
              <w:spacing w:before="0" w:beforeAutospacing="0" w:after="0" w:afterAutospacing="0" w:line="276" w:lineRule="auto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8,30 – 17,00 hod.</w:t>
            </w:r>
          </w:p>
        </w:tc>
        <w:tc>
          <w:tcPr>
            <w:tcW w:w="638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3E76" w:rsidRDefault="00EF78CA" w:rsidP="00EF78CA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 xml:space="preserve">    </w:t>
            </w:r>
          </w:p>
        </w:tc>
      </w:tr>
      <w:tr w:rsidR="00713E76" w:rsidTr="008605C3">
        <w:tc>
          <w:tcPr>
            <w:tcW w:w="1130" w:type="dxa"/>
          </w:tcPr>
          <w:p w:rsidR="00713E76" w:rsidRDefault="00713E76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Úterý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713E76" w:rsidRDefault="00D85F1F" w:rsidP="00D85F1F">
            <w:pPr>
              <w:pStyle w:val="Normlnweb"/>
              <w:spacing w:before="0" w:beforeAutospacing="0" w:after="0" w:afterAutospacing="0" w:line="276" w:lineRule="auto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8,30 – 15,00 hod.</w:t>
            </w:r>
          </w:p>
        </w:tc>
        <w:tc>
          <w:tcPr>
            <w:tcW w:w="63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713E76" w:rsidRDefault="00713E76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605C3" w:rsidTr="008605C3">
        <w:tc>
          <w:tcPr>
            <w:tcW w:w="1130" w:type="dxa"/>
          </w:tcPr>
          <w:p w:rsidR="008605C3" w:rsidRDefault="008605C3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Středa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8605C3" w:rsidRDefault="008605C3" w:rsidP="00D85F1F">
            <w:pPr>
              <w:pStyle w:val="Normlnweb"/>
              <w:spacing w:before="0" w:beforeAutospacing="0" w:after="0" w:afterAutospacing="0" w:line="276" w:lineRule="auto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8,00 – 14,30 hod.</w:t>
            </w:r>
          </w:p>
        </w:tc>
        <w:tc>
          <w:tcPr>
            <w:tcW w:w="1989" w:type="dxa"/>
            <w:tcBorders>
              <w:top w:val="single" w:sz="4" w:space="0" w:color="auto"/>
              <w:bottom w:val="single" w:sz="4" w:space="0" w:color="auto"/>
            </w:tcBorders>
          </w:tcPr>
          <w:p w:rsidR="008605C3" w:rsidRDefault="008605C3" w:rsidP="008605C3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16,00 – 19,30 hod.</w:t>
            </w:r>
          </w:p>
        </w:tc>
        <w:tc>
          <w:tcPr>
            <w:tcW w:w="4395" w:type="dxa"/>
            <w:tcBorders>
              <w:top w:val="single" w:sz="4" w:space="0" w:color="auto"/>
              <w:bottom w:val="single" w:sz="4" w:space="0" w:color="auto"/>
            </w:tcBorders>
          </w:tcPr>
          <w:p w:rsidR="008605C3" w:rsidRDefault="008605C3" w:rsidP="008605C3">
            <w:pPr>
              <w:pStyle w:val="Normlnweb"/>
              <w:spacing w:before="0" w:after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17,30 – 19,30 hod. – starosta a místostarosta</w:t>
            </w:r>
          </w:p>
        </w:tc>
      </w:tr>
      <w:tr w:rsidR="008605C3" w:rsidTr="008605C3">
        <w:tc>
          <w:tcPr>
            <w:tcW w:w="1130" w:type="dxa"/>
          </w:tcPr>
          <w:p w:rsidR="008605C3" w:rsidRDefault="008605C3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Čtvrtek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8605C3" w:rsidRDefault="008605C3" w:rsidP="00D85F1F">
            <w:pPr>
              <w:pStyle w:val="Normlnweb"/>
              <w:spacing w:before="0" w:beforeAutospacing="0" w:after="0" w:afterAutospacing="0" w:line="276" w:lineRule="auto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8,30 – 15,00 hod.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605C3" w:rsidRDefault="008605C3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43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605C3" w:rsidRDefault="008605C3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713E76" w:rsidTr="008605C3">
        <w:tc>
          <w:tcPr>
            <w:tcW w:w="1130" w:type="dxa"/>
          </w:tcPr>
          <w:p w:rsidR="00713E76" w:rsidRDefault="00713E76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Pátek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713E76" w:rsidRDefault="00D85F1F" w:rsidP="00D85F1F">
            <w:pPr>
              <w:pStyle w:val="Normlnweb"/>
              <w:spacing w:before="0" w:beforeAutospacing="0" w:after="0" w:afterAutospacing="0" w:line="276" w:lineRule="auto"/>
              <w:jc w:val="both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8,30 – 12,00 hod.</w:t>
            </w:r>
          </w:p>
        </w:tc>
        <w:tc>
          <w:tcPr>
            <w:tcW w:w="6384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13E76" w:rsidRDefault="00713E76" w:rsidP="0045078F">
            <w:pPr>
              <w:pStyle w:val="Normlnweb"/>
              <w:spacing w:before="0" w:beforeAutospacing="0" w:after="0" w:afterAutospacing="0"/>
              <w:jc w:val="both"/>
              <w:rPr>
                <w:rFonts w:ascii="Century Gothic" w:hAnsi="Century Gothic"/>
                <w:sz w:val="20"/>
                <w:szCs w:val="20"/>
              </w:rPr>
            </w:pPr>
          </w:p>
        </w:tc>
      </w:tr>
    </w:tbl>
    <w:p w:rsidR="00FE28A1" w:rsidRPr="00E36FCA" w:rsidRDefault="00123EA8" w:rsidP="0045078F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20"/>
          <w:szCs w:val="20"/>
        </w:rPr>
        <w:t xml:space="preserve">  </w:t>
      </w:r>
    </w:p>
    <w:p w:rsidR="00713E76" w:rsidRDefault="003F0A45" w:rsidP="007C10B3">
      <w:pPr>
        <w:pStyle w:val="Normlnweb"/>
        <w:spacing w:before="0" w:beforeAutospacing="0" w:after="0" w:afterAutospacing="0"/>
        <w:ind w:left="76"/>
        <w:jc w:val="both"/>
        <w:rPr>
          <w:rFonts w:ascii="Century Gothic" w:hAnsi="Century Gothic"/>
          <w:sz w:val="20"/>
          <w:szCs w:val="20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869696" behindDoc="1" locked="0" layoutInCell="1" allowOverlap="1">
            <wp:simplePos x="0" y="0"/>
            <wp:positionH relativeFrom="margin">
              <wp:posOffset>5080635</wp:posOffset>
            </wp:positionH>
            <wp:positionV relativeFrom="paragraph">
              <wp:posOffset>78740</wp:posOffset>
            </wp:positionV>
            <wp:extent cx="949960" cy="760095"/>
            <wp:effectExtent l="0" t="0" r="2540" b="1905"/>
            <wp:wrapTight wrapText="bothSides">
              <wp:wrapPolygon edited="0">
                <wp:start x="0" y="0"/>
                <wp:lineTo x="0" y="21113"/>
                <wp:lineTo x="21225" y="21113"/>
                <wp:lineTo x="21225" y="0"/>
                <wp:lineTo x="0" y="0"/>
              </wp:wrapPolygon>
            </wp:wrapTight>
            <wp:docPr id="13" name="Obrázek 13" descr="SBĚR VELKOOBJEMOVÉHO ODPADU 1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SBĚR VELKOOBJEMOVÉHO ODPADU 1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8" t="15338"/>
                    <a:stretch/>
                  </pic:blipFill>
                  <pic:spPr bwMode="auto">
                    <a:xfrm>
                      <a:off x="0" y="0"/>
                      <a:ext cx="949960" cy="76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E95" w:rsidRDefault="00796E95" w:rsidP="00461ED8">
      <w:pPr>
        <w:pStyle w:val="Normlnweb"/>
        <w:spacing w:before="0" w:beforeAutospacing="0" w:after="0" w:afterAutospacing="0"/>
        <w:ind w:left="-426"/>
        <w:rPr>
          <w:rFonts w:ascii="Century Gothic" w:hAnsi="Century Gothic" w:cs="Arial"/>
          <w:b/>
          <w:sz w:val="20"/>
          <w:szCs w:val="20"/>
        </w:rPr>
      </w:pPr>
      <w:r>
        <w:rPr>
          <w:rFonts w:ascii="Century Gothic" w:hAnsi="Century Gothic" w:cs="Arial"/>
          <w:b/>
          <w:i/>
          <w:sz w:val="22"/>
          <w:szCs w:val="22"/>
        </w:rPr>
        <w:t>Svoz nebezpečného a velkoobjemového odpadu</w:t>
      </w:r>
      <w:r w:rsidR="00B411BE">
        <w:rPr>
          <w:rFonts w:ascii="Century Gothic" w:hAnsi="Century Gothic" w:cs="Arial"/>
          <w:b/>
          <w:i/>
          <w:sz w:val="22"/>
          <w:szCs w:val="22"/>
        </w:rPr>
        <w:t xml:space="preserve"> - s</w:t>
      </w:r>
      <w:r>
        <w:rPr>
          <w:rFonts w:ascii="Century Gothic" w:hAnsi="Century Gothic" w:cs="Arial"/>
          <w:b/>
          <w:sz w:val="20"/>
          <w:szCs w:val="20"/>
        </w:rPr>
        <w:t>obota 9. listopadu 2019</w:t>
      </w:r>
    </w:p>
    <w:p w:rsidR="00796E95" w:rsidRDefault="00796E95" w:rsidP="00314DF2">
      <w:pPr>
        <w:pStyle w:val="Normlnweb"/>
        <w:numPr>
          <w:ilvl w:val="0"/>
          <w:numId w:val="16"/>
        </w:numPr>
        <w:spacing w:before="0" w:beforeAutospacing="0" w:after="0" w:afterAutospacing="0"/>
        <w:rPr>
          <w:rFonts w:ascii="Century Gothic" w:hAnsi="Century Gothic" w:cs="Arial"/>
          <w:sz w:val="20"/>
          <w:szCs w:val="20"/>
        </w:rPr>
      </w:pPr>
      <w:proofErr w:type="spellStart"/>
      <w:r>
        <w:rPr>
          <w:rFonts w:ascii="Century Gothic" w:hAnsi="Century Gothic" w:cs="Arial"/>
          <w:sz w:val="20"/>
          <w:szCs w:val="20"/>
        </w:rPr>
        <w:t>Sovoluská</w:t>
      </w:r>
      <w:proofErr w:type="spellEnd"/>
      <w:r>
        <w:rPr>
          <w:rFonts w:ascii="Century Gothic" w:hAnsi="Century Gothic" w:cs="Arial"/>
          <w:sz w:val="20"/>
          <w:szCs w:val="20"/>
        </w:rPr>
        <w:t xml:space="preserve"> </w:t>
      </w:r>
      <w:proofErr w:type="gramStart"/>
      <w:r>
        <w:rPr>
          <w:rFonts w:ascii="Century Gothic" w:hAnsi="Century Gothic" w:cs="Arial"/>
          <w:sz w:val="20"/>
          <w:szCs w:val="20"/>
        </w:rPr>
        <w:t>Lhota –  u rybníka</w:t>
      </w:r>
      <w:proofErr w:type="gramEnd"/>
      <w:r>
        <w:rPr>
          <w:rFonts w:ascii="Century Gothic" w:hAnsi="Century Gothic" w:cs="Arial"/>
          <w:sz w:val="20"/>
          <w:szCs w:val="20"/>
        </w:rPr>
        <w:t xml:space="preserve">                          – 11,25 – 11,35 hod.</w:t>
      </w:r>
    </w:p>
    <w:p w:rsidR="00796E95" w:rsidRDefault="00796E95" w:rsidP="00314DF2">
      <w:pPr>
        <w:pStyle w:val="Normlnweb"/>
        <w:numPr>
          <w:ilvl w:val="0"/>
          <w:numId w:val="16"/>
        </w:numPr>
        <w:spacing w:before="0" w:beforeAutospacing="0" w:after="0" w:afterAutospacing="0"/>
        <w:rPr>
          <w:rFonts w:ascii="Century Gothic" w:hAnsi="Century Gothic" w:cs="Arial"/>
          <w:sz w:val="20"/>
          <w:szCs w:val="20"/>
        </w:rPr>
      </w:pPr>
      <w:proofErr w:type="spellStart"/>
      <w:proofErr w:type="gramStart"/>
      <w:r>
        <w:rPr>
          <w:rFonts w:ascii="Century Gothic" w:hAnsi="Century Gothic" w:cs="Arial"/>
          <w:sz w:val="20"/>
          <w:szCs w:val="20"/>
        </w:rPr>
        <w:t>Pelechov</w:t>
      </w:r>
      <w:proofErr w:type="spellEnd"/>
      <w:r>
        <w:rPr>
          <w:rFonts w:ascii="Century Gothic" w:hAnsi="Century Gothic" w:cs="Arial"/>
          <w:sz w:val="20"/>
          <w:szCs w:val="20"/>
        </w:rPr>
        <w:t xml:space="preserve">             –  u autobusové</w:t>
      </w:r>
      <w:proofErr w:type="gramEnd"/>
      <w:r>
        <w:rPr>
          <w:rFonts w:ascii="Century Gothic" w:hAnsi="Century Gothic" w:cs="Arial"/>
          <w:sz w:val="20"/>
          <w:szCs w:val="20"/>
        </w:rPr>
        <w:t xml:space="preserve"> čekárny  – 11,45 – 12,00 hod.</w:t>
      </w:r>
    </w:p>
    <w:p w:rsidR="00796E95" w:rsidRDefault="00796E95" w:rsidP="00314DF2">
      <w:pPr>
        <w:pStyle w:val="Normlnweb"/>
        <w:numPr>
          <w:ilvl w:val="0"/>
          <w:numId w:val="16"/>
        </w:numPr>
        <w:spacing w:before="0" w:beforeAutospacing="0" w:after="0" w:afterAutospacing="0"/>
        <w:rPr>
          <w:rFonts w:ascii="Century Gothic" w:hAnsi="Century Gothic" w:cs="Arial"/>
          <w:sz w:val="20"/>
          <w:szCs w:val="20"/>
        </w:rPr>
      </w:pPr>
      <w:proofErr w:type="gramStart"/>
      <w:r>
        <w:rPr>
          <w:rFonts w:ascii="Century Gothic" w:hAnsi="Century Gothic" w:cs="Arial"/>
          <w:sz w:val="20"/>
          <w:szCs w:val="20"/>
        </w:rPr>
        <w:t>Lipoltice               –  parkoviště</w:t>
      </w:r>
      <w:proofErr w:type="gramEnd"/>
      <w:r>
        <w:rPr>
          <w:rFonts w:ascii="Century Gothic" w:hAnsi="Century Gothic" w:cs="Arial"/>
          <w:sz w:val="20"/>
          <w:szCs w:val="20"/>
        </w:rPr>
        <w:t xml:space="preserve"> – náves         – 12,10 – 12,40 hod.</w:t>
      </w:r>
    </w:p>
    <w:p w:rsidR="00796E95" w:rsidRPr="00314DF2" w:rsidRDefault="00796E95" w:rsidP="00796E95">
      <w:pPr>
        <w:ind w:left="2832" w:hanging="2832"/>
        <w:jc w:val="both"/>
        <w:rPr>
          <w:rFonts w:ascii="Century Gothic" w:hAnsi="Century Gothic"/>
          <w:b/>
          <w:sz w:val="6"/>
          <w:szCs w:val="6"/>
        </w:rPr>
      </w:pPr>
    </w:p>
    <w:p w:rsidR="00E36FCA" w:rsidRDefault="00796E95" w:rsidP="00461ED8">
      <w:pPr>
        <w:ind w:left="2835" w:hanging="3261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>Nebezpečný odpad:</w:t>
      </w:r>
      <w:r>
        <w:rPr>
          <w:rFonts w:ascii="Century Gothic" w:hAnsi="Century Gothic"/>
          <w:sz w:val="20"/>
          <w:szCs w:val="20"/>
        </w:rPr>
        <w:t xml:space="preserve"> </w:t>
      </w:r>
    </w:p>
    <w:p w:rsidR="00B411BE" w:rsidRDefault="00796E95" w:rsidP="00461ED8">
      <w:pPr>
        <w:ind w:left="2835" w:hanging="3261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pneumatiky (osobní a bez disků), barvy, laky, autobaterie, monočlánky, léky, </w:t>
      </w:r>
      <w:r w:rsidR="00B411BE">
        <w:rPr>
          <w:rFonts w:ascii="Century Gothic" w:hAnsi="Century Gothic"/>
          <w:sz w:val="20"/>
          <w:szCs w:val="20"/>
        </w:rPr>
        <w:t>oleje,</w:t>
      </w:r>
    </w:p>
    <w:p w:rsidR="00B411BE" w:rsidRDefault="00E36FCA" w:rsidP="00461ED8">
      <w:pPr>
        <w:ind w:left="2835" w:hanging="3261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kyseliny, louhy</w:t>
      </w:r>
      <w:r w:rsidR="00B411BE">
        <w:rPr>
          <w:rFonts w:ascii="Century Gothic" w:hAnsi="Century Gothic"/>
          <w:sz w:val="20"/>
          <w:szCs w:val="20"/>
        </w:rPr>
        <w:t xml:space="preserve"> </w:t>
      </w:r>
      <w:r w:rsidR="00796E95">
        <w:rPr>
          <w:rFonts w:ascii="Century Gothic" w:hAnsi="Century Gothic"/>
          <w:sz w:val="20"/>
          <w:szCs w:val="20"/>
        </w:rPr>
        <w:t>v původních obalech, obaly od barev, mastné hadry, televize, počítače,</w:t>
      </w:r>
      <w:r>
        <w:rPr>
          <w:rFonts w:ascii="Century Gothic" w:hAnsi="Century Gothic"/>
          <w:sz w:val="20"/>
          <w:szCs w:val="20"/>
        </w:rPr>
        <w:t xml:space="preserve"> </w:t>
      </w:r>
      <w:r w:rsidR="00B411BE">
        <w:rPr>
          <w:rFonts w:ascii="Century Gothic" w:hAnsi="Century Gothic"/>
          <w:sz w:val="20"/>
          <w:szCs w:val="20"/>
        </w:rPr>
        <w:t>monitory,</w:t>
      </w:r>
    </w:p>
    <w:p w:rsidR="00796E95" w:rsidRDefault="00796E95" w:rsidP="00461ED8">
      <w:pPr>
        <w:ind w:left="2835" w:hanging="3261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zářivky, ledničky</w:t>
      </w:r>
    </w:p>
    <w:p w:rsidR="00796E95" w:rsidRPr="00314DF2" w:rsidRDefault="00796E95" w:rsidP="00796E95">
      <w:pPr>
        <w:ind w:left="2124" w:hanging="2124"/>
        <w:jc w:val="both"/>
        <w:rPr>
          <w:rFonts w:ascii="Century Gothic" w:hAnsi="Century Gothic"/>
          <w:sz w:val="6"/>
          <w:szCs w:val="6"/>
        </w:rPr>
      </w:pPr>
    </w:p>
    <w:p w:rsidR="00E36FCA" w:rsidRDefault="00796E95" w:rsidP="00461ED8">
      <w:pPr>
        <w:ind w:left="2832" w:hanging="3258"/>
        <w:jc w:val="both"/>
        <w:rPr>
          <w:rFonts w:ascii="Century Gothic" w:hAnsi="Century Gothic"/>
          <w:b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 xml:space="preserve">Velkoobjemový odpad: </w:t>
      </w:r>
    </w:p>
    <w:p w:rsidR="00796E95" w:rsidRDefault="00796E95" w:rsidP="00461ED8">
      <w:pPr>
        <w:ind w:left="2832" w:hanging="3258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matrace, linoleum, hadry, koberce, kočárky, starý nábytek, lyže, kola,</w:t>
      </w:r>
      <w:r w:rsidR="00E36FCA">
        <w:rPr>
          <w:rFonts w:ascii="Century Gothic" w:hAnsi="Century Gothic"/>
          <w:sz w:val="20"/>
          <w:szCs w:val="20"/>
        </w:rPr>
        <w:t xml:space="preserve"> </w:t>
      </w:r>
      <w:r>
        <w:rPr>
          <w:rFonts w:ascii="Century Gothic" w:hAnsi="Century Gothic"/>
          <w:sz w:val="20"/>
          <w:szCs w:val="20"/>
        </w:rPr>
        <w:t>umyvadla, WC mísy, zrcadla</w:t>
      </w:r>
    </w:p>
    <w:p w:rsidR="00796E95" w:rsidRPr="00314DF2" w:rsidRDefault="00796E95" w:rsidP="00796E95">
      <w:pPr>
        <w:ind w:left="2832" w:hanging="2832"/>
        <w:jc w:val="both"/>
        <w:rPr>
          <w:rFonts w:ascii="Century Gothic" w:hAnsi="Century Gothic"/>
          <w:sz w:val="6"/>
          <w:szCs w:val="6"/>
        </w:rPr>
      </w:pPr>
    </w:p>
    <w:p w:rsidR="00E36FCA" w:rsidRDefault="00796E95" w:rsidP="00461ED8">
      <w:pPr>
        <w:ind w:left="-426"/>
        <w:jc w:val="both"/>
        <w:rPr>
          <w:rFonts w:ascii="Century Gothic" w:hAnsi="Century Gothic"/>
          <w:b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 xml:space="preserve">NEVOZTE DO </w:t>
      </w:r>
      <w:proofErr w:type="gramStart"/>
      <w:r>
        <w:rPr>
          <w:rFonts w:ascii="Century Gothic" w:hAnsi="Century Gothic"/>
          <w:b/>
          <w:sz w:val="20"/>
          <w:szCs w:val="20"/>
        </w:rPr>
        <w:t>SBĚRU !!!</w:t>
      </w:r>
      <w:proofErr w:type="gramEnd"/>
      <w:r>
        <w:rPr>
          <w:rFonts w:ascii="Century Gothic" w:hAnsi="Century Gothic"/>
          <w:b/>
          <w:sz w:val="20"/>
          <w:szCs w:val="20"/>
        </w:rPr>
        <w:t xml:space="preserve">   </w:t>
      </w:r>
    </w:p>
    <w:p w:rsidR="00796E95" w:rsidRDefault="00796E95" w:rsidP="00461ED8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Stavební suť, biologický odpad, sudy s asfaltem, eternit a stavební izolační polystyren (expandovaný a extrudovaný polystyren).</w:t>
      </w:r>
    </w:p>
    <w:p w:rsidR="00796E95" w:rsidRPr="00314DF2" w:rsidRDefault="00796E95" w:rsidP="00461ED8">
      <w:pPr>
        <w:ind w:left="-426" w:firstLine="708"/>
        <w:jc w:val="both"/>
        <w:rPr>
          <w:rFonts w:ascii="Century Gothic" w:hAnsi="Century Gothic"/>
          <w:b/>
          <w:sz w:val="6"/>
          <w:szCs w:val="6"/>
        </w:rPr>
      </w:pPr>
    </w:p>
    <w:p w:rsidR="00796E95" w:rsidRDefault="00796E95" w:rsidP="00461ED8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Časy jsou </w:t>
      </w:r>
      <w:r w:rsidRPr="00F33BA3">
        <w:rPr>
          <w:rFonts w:ascii="Century Gothic" w:hAnsi="Century Gothic"/>
          <w:b/>
          <w:sz w:val="20"/>
          <w:szCs w:val="20"/>
        </w:rPr>
        <w:t>pouze</w:t>
      </w:r>
      <w:r>
        <w:rPr>
          <w:rFonts w:ascii="Century Gothic" w:hAnsi="Century Gothic"/>
          <w:b/>
          <w:sz w:val="20"/>
          <w:szCs w:val="20"/>
        </w:rPr>
        <w:t xml:space="preserve"> orientační a je třeba vyčkat </w:t>
      </w:r>
      <w:r>
        <w:rPr>
          <w:rFonts w:ascii="Century Gothic" w:hAnsi="Century Gothic"/>
          <w:sz w:val="20"/>
          <w:szCs w:val="20"/>
        </w:rPr>
        <w:t xml:space="preserve">příjezdu svozové techniky!!! </w:t>
      </w:r>
      <w:r>
        <w:rPr>
          <w:rFonts w:ascii="Century Gothic" w:hAnsi="Century Gothic"/>
          <w:b/>
          <w:sz w:val="20"/>
          <w:szCs w:val="20"/>
        </w:rPr>
        <w:t xml:space="preserve">Je zakázáno </w:t>
      </w:r>
      <w:r>
        <w:rPr>
          <w:rFonts w:ascii="Century Gothic" w:hAnsi="Century Gothic"/>
          <w:sz w:val="20"/>
          <w:szCs w:val="20"/>
        </w:rPr>
        <w:t>skladovat odpad na stanovištích svozu VO a NO před termínem svozu odpadů, každý je povinen si svůj odpad naložit do vozidel svozové firmy.</w:t>
      </w:r>
    </w:p>
    <w:p w:rsidR="00796E95" w:rsidRDefault="00796E95" w:rsidP="00796E95">
      <w:pPr>
        <w:ind w:firstLine="708"/>
        <w:jc w:val="both"/>
        <w:rPr>
          <w:rFonts w:ascii="Century Gothic" w:hAnsi="Century Gothic"/>
          <w:sz w:val="20"/>
          <w:szCs w:val="20"/>
        </w:rPr>
      </w:pPr>
    </w:p>
    <w:p w:rsidR="00796E95" w:rsidRPr="00B411BE" w:rsidRDefault="00796E95" w:rsidP="007C10B3">
      <w:pPr>
        <w:pStyle w:val="Normlnweb"/>
        <w:spacing w:before="0" w:beforeAutospacing="0" w:after="0" w:afterAutospacing="0"/>
        <w:ind w:left="76"/>
        <w:jc w:val="both"/>
        <w:rPr>
          <w:rFonts w:ascii="Century Gothic" w:hAnsi="Century Gothic"/>
          <w:sz w:val="20"/>
          <w:szCs w:val="20"/>
        </w:rPr>
      </w:pPr>
    </w:p>
    <w:p w:rsidR="007C10B3" w:rsidRDefault="00FE28A1" w:rsidP="00461ED8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/>
          <w:b/>
          <w:i/>
          <w:sz w:val="22"/>
          <w:szCs w:val="22"/>
        </w:rPr>
      </w:pPr>
      <w:r w:rsidRPr="007C10B3">
        <w:rPr>
          <w:rFonts w:ascii="Century Gothic" w:hAnsi="Century Gothic" w:cs="Arial"/>
          <w:b/>
          <w:i/>
          <w:sz w:val="22"/>
          <w:szCs w:val="22"/>
        </w:rPr>
        <w:t>Povinné označování psů</w:t>
      </w:r>
      <w:r w:rsidR="00123EA8" w:rsidRPr="007C10B3">
        <w:rPr>
          <w:rFonts w:ascii="Century Gothic" w:hAnsi="Century Gothic"/>
          <w:b/>
          <w:i/>
          <w:sz w:val="22"/>
          <w:szCs w:val="22"/>
        </w:rPr>
        <w:t xml:space="preserve"> – informace z www stránek Státní veterinární správy</w:t>
      </w:r>
    </w:p>
    <w:p w:rsidR="007C10B3" w:rsidRPr="007C10B3" w:rsidRDefault="007C10B3" w:rsidP="007C10B3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/>
          <w:b/>
          <w:i/>
          <w:sz w:val="6"/>
          <w:szCs w:val="6"/>
        </w:rPr>
      </w:pPr>
    </w:p>
    <w:p w:rsidR="0073491E" w:rsidRDefault="00F21959" w:rsidP="00461ED8">
      <w:pPr>
        <w:pStyle w:val="Normlnweb"/>
        <w:spacing w:before="0" w:beforeAutospacing="0" w:after="0" w:afterAutospacing="0"/>
        <w:ind w:left="-426"/>
        <w:jc w:val="both"/>
        <w:rPr>
          <w:rStyle w:val="Zdraznn"/>
          <w:rFonts w:ascii="Century Gothic" w:hAnsi="Century Gothic" w:cs="Arial"/>
          <w:i w:val="0"/>
          <w:sz w:val="20"/>
          <w:szCs w:val="20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860480" behindDoc="1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124754</wp:posOffset>
            </wp:positionV>
            <wp:extent cx="1131570" cy="1063625"/>
            <wp:effectExtent l="0" t="0" r="0" b="3175"/>
            <wp:wrapTight wrapText="bothSides">
              <wp:wrapPolygon edited="0">
                <wp:start x="0" y="0"/>
                <wp:lineTo x="0" y="21278"/>
                <wp:lineTo x="21091" y="21278"/>
                <wp:lineTo x="21091" y="0"/>
                <wp:lineTo x="0" y="0"/>
              </wp:wrapPolygon>
            </wp:wrapTight>
            <wp:docPr id="21" name="Obrázek 21" descr="pes (24).gif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pes (24).gif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0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0B3">
        <w:rPr>
          <w:rFonts w:ascii="Century Gothic" w:hAnsi="Century Gothic" w:cs="Arial"/>
          <w:b/>
          <w:i/>
          <w:sz w:val="22"/>
          <w:szCs w:val="22"/>
        </w:rPr>
        <w:t xml:space="preserve">     </w:t>
      </w:r>
      <w:r w:rsidR="00FE28A1" w:rsidRPr="00123EA8">
        <w:rPr>
          <w:rStyle w:val="Siln"/>
          <w:rFonts w:ascii="Century Gothic" w:hAnsi="Century Gothic" w:cs="Arial"/>
          <w:b w:val="0"/>
          <w:sz w:val="20"/>
          <w:szCs w:val="20"/>
        </w:rPr>
        <w:t xml:space="preserve">Od 1. ledna 2020 vstupuje </w:t>
      </w:r>
      <w:r w:rsidR="00E36FCA">
        <w:rPr>
          <w:rStyle w:val="Siln"/>
          <w:rFonts w:ascii="Century Gothic" w:hAnsi="Century Gothic" w:cs="Arial"/>
          <w:b w:val="0"/>
          <w:sz w:val="20"/>
          <w:szCs w:val="20"/>
        </w:rPr>
        <w:t>dle</w:t>
      </w:r>
      <w:r w:rsidR="00FE28A1" w:rsidRPr="00123EA8">
        <w:rPr>
          <w:rStyle w:val="Siln"/>
          <w:rFonts w:ascii="Century Gothic" w:hAnsi="Century Gothic" w:cs="Arial"/>
          <w:b w:val="0"/>
          <w:sz w:val="20"/>
          <w:szCs w:val="20"/>
        </w:rPr>
        <w:t xml:space="preserve"> </w:t>
      </w:r>
      <w:r w:rsidR="00263D3A">
        <w:rPr>
          <w:rStyle w:val="Siln"/>
          <w:rFonts w:ascii="Century Gothic" w:hAnsi="Century Gothic" w:cs="Arial"/>
          <w:b w:val="0"/>
          <w:sz w:val="20"/>
          <w:szCs w:val="20"/>
        </w:rPr>
        <w:t xml:space="preserve">novely </w:t>
      </w:r>
      <w:r w:rsidR="00FE28A1" w:rsidRPr="00123EA8">
        <w:rPr>
          <w:rStyle w:val="Siln"/>
          <w:rFonts w:ascii="Century Gothic" w:hAnsi="Century Gothic" w:cs="Arial"/>
          <w:b w:val="0"/>
          <w:sz w:val="20"/>
          <w:szCs w:val="20"/>
        </w:rPr>
        <w:t>zákona č. 302/2017 Sb. v účinnost povinnost označovat psy na území České republiky mikročipem.</w:t>
      </w:r>
      <w:r w:rsidR="00BD3F8B">
        <w:rPr>
          <w:rStyle w:val="Siln"/>
          <w:rFonts w:ascii="Century Gothic" w:hAnsi="Century Gothic" w:cs="Arial"/>
          <w:b w:val="0"/>
          <w:sz w:val="20"/>
          <w:szCs w:val="20"/>
        </w:rPr>
        <w:t xml:space="preserve"> 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>Od 1. ledna 2020 bude povinné očkování psa proti vzteklině platné pouze v případě, že je pes označený mikročipem. Od tohoto data by měl být na území Č</w:t>
      </w:r>
      <w:r w:rsidR="00263D3A">
        <w:rPr>
          <w:rStyle w:val="Zdraznn"/>
          <w:rFonts w:ascii="Century Gothic" w:hAnsi="Century Gothic" w:cs="Arial"/>
          <w:i w:val="0"/>
          <w:sz w:val="20"/>
          <w:szCs w:val="20"/>
        </w:rPr>
        <w:t>R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označený každý pes.</w:t>
      </w:r>
      <w:r w:rsidR="0073491E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>Štěňata musí být označena mikročipem nejpozději v době prvního očkování proti vzteklině</w:t>
      </w:r>
      <w:r w:rsidR="00263D3A">
        <w:rPr>
          <w:rStyle w:val="Zdraznn"/>
          <w:rFonts w:ascii="Century Gothic" w:hAnsi="Century Gothic" w:cs="Arial"/>
          <w:i w:val="0"/>
          <w:sz w:val="20"/>
          <w:szCs w:val="20"/>
        </w:rPr>
        <w:t>.</w:t>
      </w:r>
      <w:r w:rsidR="0073491E" w:rsidRPr="0073491E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>Mikročipem nemusí být označeni psi, kteří mají jasně čitelné tetování provedené před 3. </w:t>
      </w:r>
      <w:r w:rsidR="00E36FCA">
        <w:rPr>
          <w:rStyle w:val="Zdraznn"/>
          <w:rFonts w:ascii="Century Gothic" w:hAnsi="Century Gothic" w:cs="Arial"/>
          <w:i w:val="0"/>
          <w:sz w:val="20"/>
          <w:szCs w:val="20"/>
        </w:rPr>
        <w:t>červencem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> 2011</w:t>
      </w:r>
      <w:r w:rsidR="00FE28A1" w:rsidRPr="00123EA8">
        <w:rPr>
          <w:rStyle w:val="Zdraznn"/>
          <w:rFonts w:ascii="Century Gothic" w:hAnsi="Century Gothic" w:cs="Arial"/>
          <w:sz w:val="20"/>
          <w:szCs w:val="20"/>
        </w:rPr>
        <w:t>.</w:t>
      </w:r>
      <w:r w:rsidR="00BD3F8B">
        <w:rPr>
          <w:rStyle w:val="Zdraznn"/>
          <w:rFonts w:ascii="Century Gothic" w:hAnsi="Century Gothic" w:cs="Arial"/>
          <w:sz w:val="20"/>
          <w:szCs w:val="20"/>
        </w:rPr>
        <w:t xml:space="preserve"> </w:t>
      </w:r>
      <w:r w:rsidR="00FE28A1" w:rsidRPr="0073491E">
        <w:rPr>
          <w:rStyle w:val="Zdraznn"/>
          <w:rFonts w:ascii="Century Gothic" w:hAnsi="Century Gothic" w:cs="Arial"/>
          <w:i w:val="0"/>
          <w:sz w:val="20"/>
          <w:szCs w:val="20"/>
        </w:rPr>
        <w:t>Zavedení povinného označení všech psů na území ČR by mělo být přínosem zejména v těchto oblastech:</w:t>
      </w:r>
      <w:r w:rsidR="0073491E" w:rsidRPr="0073491E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 </w:t>
      </w:r>
    </w:p>
    <w:p w:rsidR="00461ED8" w:rsidRPr="00461ED8" w:rsidRDefault="00461ED8" w:rsidP="00461ED8">
      <w:pPr>
        <w:pStyle w:val="Normlnweb"/>
        <w:spacing w:before="0" w:beforeAutospacing="0" w:after="0" w:afterAutospacing="0"/>
        <w:ind w:left="-426"/>
        <w:jc w:val="both"/>
        <w:rPr>
          <w:rStyle w:val="Zdraznn"/>
          <w:rFonts w:ascii="Century Gothic" w:hAnsi="Century Gothic" w:cs="Arial"/>
          <w:i w:val="0"/>
          <w:sz w:val="16"/>
          <w:szCs w:val="16"/>
        </w:rPr>
      </w:pPr>
    </w:p>
    <w:p w:rsidR="00D76367" w:rsidRDefault="00FE28A1" w:rsidP="00C1465C">
      <w:pPr>
        <w:pStyle w:val="Normlnweb"/>
        <w:numPr>
          <w:ilvl w:val="0"/>
          <w:numId w:val="4"/>
        </w:numPr>
        <w:spacing w:before="0" w:beforeAutospacing="0" w:after="0" w:afterAutospacing="0"/>
        <w:jc w:val="both"/>
        <w:rPr>
          <w:rStyle w:val="Zdraznn"/>
          <w:rFonts w:ascii="Century Gothic" w:hAnsi="Century Gothic" w:cs="Arial"/>
          <w:iCs w:val="0"/>
          <w:sz w:val="20"/>
          <w:szCs w:val="20"/>
        </w:rPr>
      </w:pPr>
      <w:r w:rsidRPr="0073491E">
        <w:rPr>
          <w:rStyle w:val="Zdraznn"/>
          <w:rFonts w:ascii="Century Gothic" w:hAnsi="Century Gothic" w:cs="Arial"/>
          <w:i w:val="0"/>
          <w:sz w:val="20"/>
          <w:szCs w:val="20"/>
        </w:rPr>
        <w:t>zjištění identity psa v případě potřeby kontrolních orgánů (SVS, PČR, Celní správa, obce atd.)</w:t>
      </w:r>
    </w:p>
    <w:p w:rsidR="00D76367" w:rsidRPr="00D76367" w:rsidRDefault="00FE28A1" w:rsidP="00C1465C">
      <w:pPr>
        <w:pStyle w:val="Normlnweb"/>
        <w:numPr>
          <w:ilvl w:val="0"/>
          <w:numId w:val="4"/>
        </w:numPr>
        <w:spacing w:before="0" w:beforeAutospacing="0" w:after="0" w:afterAutospacing="0"/>
        <w:jc w:val="both"/>
        <w:rPr>
          <w:rStyle w:val="Zdraznn"/>
          <w:rFonts w:ascii="Century Gothic" w:hAnsi="Century Gothic" w:cs="Arial"/>
          <w:iCs w:val="0"/>
          <w:sz w:val="20"/>
          <w:szCs w:val="20"/>
        </w:rPr>
      </w:pPr>
      <w:r w:rsidRPr="00D76367">
        <w:rPr>
          <w:rStyle w:val="Zdraznn"/>
          <w:rFonts w:ascii="Century Gothic" w:hAnsi="Century Gothic" w:cs="Arial"/>
          <w:i w:val="0"/>
          <w:sz w:val="20"/>
          <w:szCs w:val="20"/>
        </w:rPr>
        <w:t>účinnější monitoring chovů a kontrola dodržování stanovených pravidel a předpisů (a postih chovatelů v případě týrání zvířat</w:t>
      </w:r>
    </w:p>
    <w:p w:rsidR="00D76367" w:rsidRDefault="00FE28A1" w:rsidP="00C1465C">
      <w:pPr>
        <w:pStyle w:val="Normlnweb"/>
        <w:numPr>
          <w:ilvl w:val="0"/>
          <w:numId w:val="4"/>
        </w:numPr>
        <w:spacing w:before="0" w:beforeAutospacing="0" w:after="0" w:afterAutospacing="0"/>
        <w:jc w:val="both"/>
        <w:rPr>
          <w:rStyle w:val="Zdraznn"/>
          <w:rFonts w:ascii="Century Gothic" w:hAnsi="Century Gothic" w:cs="Arial"/>
          <w:iCs w:val="0"/>
          <w:sz w:val="20"/>
          <w:szCs w:val="20"/>
        </w:rPr>
      </w:pPr>
      <w:r w:rsidRPr="00D76367">
        <w:rPr>
          <w:rStyle w:val="Zdraznn"/>
          <w:rFonts w:ascii="Century Gothic" w:hAnsi="Century Gothic" w:cs="Arial"/>
          <w:i w:val="0"/>
          <w:sz w:val="20"/>
          <w:szCs w:val="20"/>
        </w:rPr>
        <w:t>umožnění kontroly při prodeji psů prostřednictvím obchodníků, jak z hlediska veterinárních, tak z hlediska finančních předpisů</w:t>
      </w:r>
    </w:p>
    <w:p w:rsidR="00ED74C0" w:rsidRPr="00ED74C0" w:rsidRDefault="00FE28A1" w:rsidP="00DE55FE">
      <w:pPr>
        <w:pStyle w:val="Normlnweb"/>
        <w:numPr>
          <w:ilvl w:val="0"/>
          <w:numId w:val="4"/>
        </w:numPr>
        <w:spacing w:before="0" w:beforeAutospacing="0" w:after="0" w:afterAutospacing="0"/>
        <w:jc w:val="both"/>
        <w:rPr>
          <w:rStyle w:val="Zdraznn"/>
          <w:rFonts w:ascii="Century Gothic" w:hAnsi="Century Gothic" w:cs="Arial"/>
          <w:iCs w:val="0"/>
          <w:sz w:val="6"/>
          <w:szCs w:val="6"/>
        </w:rPr>
      </w:pPr>
      <w:r w:rsidRPr="00ED74C0">
        <w:rPr>
          <w:rStyle w:val="Zdraznn"/>
          <w:rFonts w:ascii="Century Gothic" w:hAnsi="Century Gothic" w:cs="Arial"/>
          <w:i w:val="0"/>
          <w:sz w:val="20"/>
          <w:szCs w:val="20"/>
        </w:rPr>
        <w:t>bude možné prokázat vlastnictví psa, což je velmi důležité v případě odcizených psů i v případě postihu vyplývajícího ze zodpovědnosti za psem způsobenou škodu</w:t>
      </w:r>
    </w:p>
    <w:p w:rsidR="00ED74C0" w:rsidRPr="00ED74C0" w:rsidRDefault="00FE28A1" w:rsidP="00DE55FE">
      <w:pPr>
        <w:pStyle w:val="Normlnweb"/>
        <w:numPr>
          <w:ilvl w:val="0"/>
          <w:numId w:val="4"/>
        </w:numPr>
        <w:spacing w:before="0" w:beforeAutospacing="0" w:after="0" w:afterAutospacing="0"/>
        <w:jc w:val="both"/>
        <w:rPr>
          <w:rStyle w:val="Zdraznn"/>
          <w:rFonts w:ascii="Century Gothic" w:hAnsi="Century Gothic" w:cs="Arial"/>
          <w:iCs w:val="0"/>
          <w:sz w:val="6"/>
          <w:szCs w:val="6"/>
        </w:rPr>
      </w:pPr>
      <w:r w:rsidRPr="00ED74C0">
        <w:rPr>
          <w:rStyle w:val="Zdraznn"/>
          <w:rFonts w:ascii="Century Gothic" w:hAnsi="Century Gothic" w:cs="Arial"/>
          <w:i w:val="0"/>
          <w:sz w:val="20"/>
          <w:szCs w:val="20"/>
        </w:rPr>
        <w:t>zatoulané řádně označené a evidované zvíře má větší naději, že se vrátí ke svému majiteli</w:t>
      </w:r>
    </w:p>
    <w:p w:rsidR="00ED74C0" w:rsidRPr="00461ED8" w:rsidRDefault="00ED74C0" w:rsidP="00ED74C0">
      <w:pPr>
        <w:pStyle w:val="Normlnweb"/>
        <w:spacing w:before="0" w:beforeAutospacing="0" w:after="0" w:afterAutospacing="0"/>
        <w:ind w:left="436"/>
        <w:jc w:val="both"/>
        <w:rPr>
          <w:rStyle w:val="Zdraznn"/>
          <w:rFonts w:ascii="Century Gothic" w:hAnsi="Century Gothic" w:cs="Arial"/>
          <w:iCs w:val="0"/>
          <w:sz w:val="16"/>
          <w:szCs w:val="16"/>
        </w:rPr>
      </w:pPr>
    </w:p>
    <w:p w:rsidR="00FE28A1" w:rsidRDefault="00BD3F8B" w:rsidP="00461ED8">
      <w:pPr>
        <w:pStyle w:val="Normlnweb"/>
        <w:spacing w:before="0" w:beforeAutospacing="0" w:after="0" w:afterAutospacing="0"/>
        <w:ind w:left="-426"/>
        <w:jc w:val="both"/>
        <w:rPr>
          <w:rStyle w:val="Zdraznn"/>
          <w:rFonts w:ascii="Century Gothic" w:hAnsi="Century Gothic" w:cs="Arial"/>
          <w:i w:val="0"/>
          <w:sz w:val="20"/>
          <w:szCs w:val="20"/>
        </w:rPr>
      </w:pPr>
      <w:r>
        <w:rPr>
          <w:rStyle w:val="Zdraznn"/>
          <w:rFonts w:ascii="Century Gothic" w:hAnsi="Century Gothic" w:cs="Arial"/>
          <w:iCs w:val="0"/>
          <w:sz w:val="20"/>
          <w:szCs w:val="20"/>
        </w:rPr>
        <w:t xml:space="preserve">     </w:t>
      </w:r>
      <w:r w:rsidR="00FE28A1" w:rsidRPr="00BD3F8B">
        <w:rPr>
          <w:rStyle w:val="Zdraznn"/>
          <w:rFonts w:ascii="Century Gothic" w:hAnsi="Century Gothic" w:cs="Arial"/>
          <w:i w:val="0"/>
          <w:sz w:val="20"/>
          <w:szCs w:val="20"/>
        </w:rPr>
        <w:t>Označení psů mikročipem provádějí veterinární lékaři</w:t>
      </w:r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>.</w:t>
      </w:r>
      <w:r w:rsidR="00A666B3" w:rsidRPr="00BD3F8B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BD3F8B">
        <w:rPr>
          <w:rStyle w:val="Zdraznn"/>
          <w:rFonts w:ascii="Century Gothic" w:hAnsi="Century Gothic" w:cs="Arial"/>
          <w:i w:val="0"/>
          <w:sz w:val="20"/>
          <w:szCs w:val="20"/>
        </w:rPr>
        <w:t>Pořizovací cena mikročipu se pohybuje mezi 120</w:t>
      </w:r>
      <w:r w:rsidR="00A666B3" w:rsidRPr="00BD3F8B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BD3F8B">
        <w:rPr>
          <w:rStyle w:val="Zdraznn"/>
          <w:rFonts w:ascii="Century Gothic" w:hAnsi="Century Gothic" w:cs="Arial"/>
          <w:i w:val="0"/>
          <w:sz w:val="20"/>
          <w:szCs w:val="20"/>
        </w:rPr>
        <w:t>-</w:t>
      </w:r>
      <w:r w:rsidR="00A666B3" w:rsidRPr="00BD3F8B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BD3F8B">
        <w:rPr>
          <w:rStyle w:val="Zdraznn"/>
          <w:rFonts w:ascii="Century Gothic" w:hAnsi="Century Gothic" w:cs="Arial"/>
          <w:i w:val="0"/>
          <w:sz w:val="20"/>
          <w:szCs w:val="20"/>
        </w:rPr>
        <w:t>450 Kč</w:t>
      </w:r>
      <w:r w:rsidR="00ED74C0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. Další částka je účtována za </w:t>
      </w:r>
      <w:r w:rsidR="00FE28A1" w:rsidRPr="00BD3F8B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jeho aplikaci. 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Dozorovým orgánem je Státní veterinární správa.</w:t>
      </w:r>
      <w:r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Za psa bez označení bude od roku 2020 hrozit správní řízení s uložením </w:t>
      </w:r>
      <w:r w:rsidR="00A666B3">
        <w:rPr>
          <w:rStyle w:val="Zdraznn"/>
          <w:rFonts w:ascii="Century Gothic" w:hAnsi="Century Gothic" w:cs="Arial"/>
          <w:i w:val="0"/>
          <w:sz w:val="20"/>
          <w:szCs w:val="20"/>
        </w:rPr>
        <w:t>pokuty až ve výši 20 000 Kč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, protože na psa bude pohlíženo, jako kdyby neměl platné očkování proti vzteklině.</w:t>
      </w:r>
      <w:r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Příslušná novela zákona č. 166/1999 Sb. (veterinární zákon) nezavádí povinný zápis do jakéhokoli registru psů. Povinností je, aby v dokladu o očkování proti vzteklině (tj. v očkovacím průkazu, v pasu psa) bylo uvedeno číslo mikročipu. V současné době není zatím řešena oblast jednotné celostátní evidence psů.</w:t>
      </w:r>
      <w:r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>P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roceduru</w:t>
      </w:r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</w:t>
      </w:r>
      <w:proofErr w:type="spellStart"/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>čipování</w:t>
      </w:r>
      <w:proofErr w:type="spellEnd"/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nelze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 xml:space="preserve"> odkládat </w:t>
      </w:r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>do dalšího přeočkování. J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e nutné nechat psa označit nejpozději do konce roku 2019</w:t>
      </w:r>
      <w:r w:rsidR="00F33BA3">
        <w:rPr>
          <w:rStyle w:val="Zdraznn"/>
          <w:rFonts w:ascii="Century Gothic" w:hAnsi="Century Gothic" w:cs="Arial"/>
          <w:i w:val="0"/>
          <w:sz w:val="20"/>
          <w:szCs w:val="20"/>
        </w:rPr>
        <w:t>.</w:t>
      </w:r>
      <w:r w:rsidR="00FE28A1" w:rsidRPr="006B64D6">
        <w:rPr>
          <w:rStyle w:val="Zdraznn"/>
          <w:rFonts w:ascii="Century Gothic" w:hAnsi="Century Gothic" w:cs="Arial"/>
          <w:i w:val="0"/>
          <w:sz w:val="20"/>
          <w:szCs w:val="20"/>
        </w:rPr>
        <w:t> </w:t>
      </w:r>
    </w:p>
    <w:p w:rsidR="00BB7A7A" w:rsidRDefault="00BB7A7A" w:rsidP="00260EB5">
      <w:pPr>
        <w:pStyle w:val="Normlnweb"/>
        <w:spacing w:before="0" w:beforeAutospacing="0" w:after="0" w:afterAutospacing="0"/>
        <w:jc w:val="both"/>
        <w:rPr>
          <w:rFonts w:ascii="Century Gothic" w:hAnsi="Century Gothic" w:cs="Calibri"/>
          <w:sz w:val="10"/>
          <w:szCs w:val="10"/>
          <w:lang w:eastAsia="en-US"/>
        </w:rPr>
      </w:pPr>
    </w:p>
    <w:p w:rsidR="0011671B" w:rsidRPr="0011671B" w:rsidRDefault="000B3AFF" w:rsidP="00461ED8">
      <w:pPr>
        <w:pStyle w:val="Normlnweb"/>
        <w:spacing w:before="0" w:beforeAutospacing="0" w:after="0" w:afterAutospacing="0"/>
        <w:ind w:left="-426"/>
        <w:jc w:val="both"/>
        <w:rPr>
          <w:rStyle w:val="Siln"/>
          <w:rFonts w:ascii="Century Gothic" w:hAnsi="Century Gothic" w:cs="Arial"/>
          <w:i/>
          <w:color w:val="111111"/>
          <w:sz w:val="22"/>
          <w:szCs w:val="22"/>
        </w:rPr>
      </w:pPr>
      <w:r w:rsidRPr="0011671B">
        <w:rPr>
          <w:rStyle w:val="Siln"/>
          <w:rFonts w:ascii="Century Gothic" w:hAnsi="Century Gothic" w:cs="Arial"/>
          <w:i/>
          <w:color w:val="111111"/>
          <w:sz w:val="22"/>
          <w:szCs w:val="22"/>
        </w:rPr>
        <w:lastRenderedPageBreak/>
        <w:t>Jak na kácení stromů</w:t>
      </w:r>
      <w:r w:rsidR="00BA44A4">
        <w:rPr>
          <w:rStyle w:val="Siln"/>
          <w:rFonts w:ascii="Century Gothic" w:hAnsi="Century Gothic" w:cs="Arial"/>
          <w:i/>
          <w:color w:val="111111"/>
          <w:sz w:val="22"/>
          <w:szCs w:val="22"/>
        </w:rPr>
        <w:t xml:space="preserve"> rostoucích mimo les</w:t>
      </w:r>
      <w:r w:rsidRPr="0011671B">
        <w:rPr>
          <w:rStyle w:val="Siln"/>
          <w:rFonts w:ascii="Century Gothic" w:hAnsi="Century Gothic" w:cs="Arial"/>
          <w:i/>
          <w:color w:val="111111"/>
          <w:sz w:val="22"/>
          <w:szCs w:val="22"/>
        </w:rPr>
        <w:t>?</w:t>
      </w:r>
      <w:r w:rsidR="007D4205">
        <w:rPr>
          <w:rStyle w:val="Siln"/>
          <w:rFonts w:ascii="Century Gothic" w:hAnsi="Century Gothic" w:cs="Arial"/>
          <w:i/>
          <w:color w:val="111111"/>
          <w:sz w:val="22"/>
          <w:szCs w:val="22"/>
        </w:rPr>
        <w:t xml:space="preserve">                                    </w:t>
      </w:r>
    </w:p>
    <w:p w:rsidR="0011671B" w:rsidRPr="00314DF2" w:rsidRDefault="0011671B" w:rsidP="007E50D2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 w:cs="Arial"/>
          <w:i/>
          <w:color w:val="111111"/>
          <w:sz w:val="6"/>
          <w:szCs w:val="6"/>
        </w:rPr>
      </w:pPr>
    </w:p>
    <w:p w:rsidR="007D4205" w:rsidRPr="00281E97" w:rsidRDefault="00122365" w:rsidP="00461ED8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color w:val="111111"/>
          <w:sz w:val="20"/>
          <w:szCs w:val="20"/>
        </w:rPr>
        <w:t xml:space="preserve">     </w:t>
      </w:r>
      <w:r w:rsidR="000B3AFF" w:rsidRPr="00281E97">
        <w:rPr>
          <w:rFonts w:ascii="Century Gothic" w:hAnsi="Century Gothic" w:cs="Arial"/>
          <w:sz w:val="20"/>
          <w:szCs w:val="20"/>
        </w:rPr>
        <w:t>V roce 2013 byla provedena legislativní úprava, která kácení stro</w:t>
      </w:r>
      <w:r w:rsidR="00BD6D75" w:rsidRPr="00281E97">
        <w:rPr>
          <w:rFonts w:ascii="Century Gothic" w:hAnsi="Century Gothic" w:cs="Arial"/>
          <w:sz w:val="20"/>
          <w:szCs w:val="20"/>
        </w:rPr>
        <w:t xml:space="preserve">mů na vlastním pozemku ulehčila. Zákon 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přesně stanovuje, za jakých podmínek pro kácení stromů povolení potřebujete, a kdy nikoliv. </w:t>
      </w:r>
    </w:p>
    <w:p w:rsidR="00282588" w:rsidRPr="00281E97" w:rsidRDefault="007D4205" w:rsidP="00461ED8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 xml:space="preserve">     </w:t>
      </w:r>
      <w:r w:rsidR="000B3AFF" w:rsidRPr="00281E97">
        <w:rPr>
          <w:rFonts w:ascii="Century Gothic" w:hAnsi="Century Gothic" w:cs="Arial"/>
          <w:sz w:val="20"/>
          <w:szCs w:val="20"/>
        </w:rPr>
        <w:t>Na své zahradě</w:t>
      </w:r>
      <w:r w:rsidR="00282588" w:rsidRPr="00281E97">
        <w:rPr>
          <w:rFonts w:ascii="Century Gothic" w:hAnsi="Century Gothic" w:cs="Arial"/>
          <w:sz w:val="20"/>
          <w:szCs w:val="20"/>
        </w:rPr>
        <w:t xml:space="preserve">, tj. </w:t>
      </w:r>
      <w:r w:rsidRPr="00281E97">
        <w:rPr>
          <w:rFonts w:ascii="Century Gothic" w:hAnsi="Century Gothic" w:cs="Arial"/>
          <w:sz w:val="20"/>
          <w:szCs w:val="20"/>
        </w:rPr>
        <w:t xml:space="preserve">na </w:t>
      </w:r>
      <w:r w:rsidR="00282588" w:rsidRPr="00281E97">
        <w:rPr>
          <w:rFonts w:ascii="Century Gothic" w:hAnsi="Century Gothic" w:cs="Arial"/>
          <w:sz w:val="20"/>
          <w:szCs w:val="20"/>
        </w:rPr>
        <w:t>pozemku</w:t>
      </w:r>
      <w:r w:rsidRPr="00281E97">
        <w:rPr>
          <w:rFonts w:ascii="Century Gothic" w:hAnsi="Century Gothic" w:cs="Arial"/>
          <w:sz w:val="20"/>
          <w:szCs w:val="20"/>
        </w:rPr>
        <w:t xml:space="preserve">, který je v </w:t>
      </w:r>
      <w:r w:rsidR="00282588" w:rsidRPr="00281E97">
        <w:rPr>
          <w:rFonts w:ascii="Century Gothic" w:hAnsi="Century Gothic" w:cs="Arial"/>
          <w:sz w:val="20"/>
          <w:szCs w:val="20"/>
        </w:rPr>
        <w:t>katastru nemovitostí</w:t>
      </w:r>
      <w:r w:rsidR="00BA44A4" w:rsidRPr="00281E97">
        <w:rPr>
          <w:rFonts w:ascii="Century Gothic" w:hAnsi="Century Gothic" w:cs="Arial"/>
          <w:sz w:val="20"/>
          <w:szCs w:val="20"/>
        </w:rPr>
        <w:t xml:space="preserve"> označen</w:t>
      </w:r>
      <w:r w:rsidR="00481C2E" w:rsidRPr="00281E97">
        <w:rPr>
          <w:rFonts w:ascii="Century Gothic" w:hAnsi="Century Gothic" w:cs="Arial"/>
          <w:sz w:val="20"/>
          <w:szCs w:val="20"/>
        </w:rPr>
        <w:t>ý</w:t>
      </w:r>
      <w:r w:rsidR="00BA44A4" w:rsidRPr="00281E97">
        <w:rPr>
          <w:rFonts w:ascii="Century Gothic" w:hAnsi="Century Gothic" w:cs="Arial"/>
          <w:sz w:val="20"/>
          <w:szCs w:val="20"/>
        </w:rPr>
        <w:t xml:space="preserve"> </w:t>
      </w:r>
      <w:r w:rsidRPr="00281E97">
        <w:rPr>
          <w:rFonts w:ascii="Century Gothic" w:hAnsi="Century Gothic" w:cs="Arial"/>
          <w:sz w:val="20"/>
          <w:szCs w:val="20"/>
        </w:rPr>
        <w:t>jako zahrada se považuje pozemek:</w:t>
      </w:r>
    </w:p>
    <w:p w:rsidR="00282588" w:rsidRPr="00281E97" w:rsidRDefault="00282588" w:rsidP="00C1465C">
      <w:pPr>
        <w:pStyle w:val="Normlnweb"/>
        <w:numPr>
          <w:ilvl w:val="0"/>
          <w:numId w:val="7"/>
        </w:numPr>
        <w:spacing w:before="0" w:beforeAutospacing="0" w:after="0" w:afterAutospacing="0"/>
        <w:jc w:val="both"/>
        <w:rPr>
          <w:rFonts w:ascii="Century Gothic" w:hAnsi="Century Gothic"/>
          <w:sz w:val="20"/>
          <w:szCs w:val="20"/>
        </w:rPr>
      </w:pPr>
      <w:r w:rsidRPr="00281E97">
        <w:rPr>
          <w:rFonts w:ascii="Century Gothic" w:hAnsi="Century Gothic"/>
          <w:sz w:val="20"/>
          <w:szCs w:val="20"/>
        </w:rPr>
        <w:t>na němž se trvale a převážně pěstuje zelenina, květiny a jiné zahradní plodiny, zpravidla pro vlastní potřebu</w:t>
      </w:r>
    </w:p>
    <w:p w:rsidR="0011671B" w:rsidRPr="00281E97" w:rsidRDefault="00282588" w:rsidP="00C1465C">
      <w:pPr>
        <w:pStyle w:val="Normlnweb"/>
        <w:numPr>
          <w:ilvl w:val="0"/>
          <w:numId w:val="7"/>
        </w:numPr>
        <w:spacing w:before="0" w:beforeAutospacing="0" w:after="0" w:afterAutospacing="0"/>
        <w:jc w:val="both"/>
        <w:rPr>
          <w:rFonts w:ascii="Century Gothic" w:hAnsi="Century Gothic"/>
          <w:sz w:val="20"/>
          <w:szCs w:val="20"/>
        </w:rPr>
      </w:pPr>
      <w:r w:rsidRPr="00281E97">
        <w:rPr>
          <w:rFonts w:ascii="Century Gothic" w:hAnsi="Century Gothic"/>
          <w:sz w:val="20"/>
          <w:szCs w:val="20"/>
        </w:rPr>
        <w:t>souvisle osázený ovocnými stromy nebo ovocnými keři, který zpravidla tvoří souvislý celek s obytnými a hospodářskými budovami</w:t>
      </w:r>
    </w:p>
    <w:p w:rsidR="00BD6D75" w:rsidRPr="00281E97" w:rsidRDefault="000B3AFF" w:rsidP="0084734E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 xml:space="preserve">můžete bez problémů pokácet </w:t>
      </w:r>
      <w:r w:rsidRPr="00281E97">
        <w:rPr>
          <w:rStyle w:val="Siln"/>
          <w:rFonts w:ascii="Century Gothic" w:hAnsi="Century Gothic" w:cs="Arial"/>
          <w:b w:val="0"/>
          <w:sz w:val="20"/>
          <w:szCs w:val="20"/>
        </w:rPr>
        <w:t>jakékoliv ovocné dřeviny</w:t>
      </w:r>
      <w:r w:rsidRPr="00281E97">
        <w:rPr>
          <w:rFonts w:ascii="Century Gothic" w:hAnsi="Century Gothic" w:cs="Arial"/>
          <w:sz w:val="20"/>
          <w:szCs w:val="20"/>
        </w:rPr>
        <w:t xml:space="preserve"> bez ohledu na jejich stáří, velikost a stav</w:t>
      </w:r>
      <w:r w:rsidR="00BD6D75" w:rsidRPr="00281E97">
        <w:rPr>
          <w:rFonts w:ascii="Century Gothic" w:hAnsi="Century Gothic" w:cs="Arial"/>
          <w:sz w:val="20"/>
          <w:szCs w:val="20"/>
        </w:rPr>
        <w:t xml:space="preserve">, pokud stojí na pozemku, který je v katastru nemovitostí označen jako zahrada. </w:t>
      </w:r>
    </w:p>
    <w:p w:rsidR="00194C44" w:rsidRPr="00281E97" w:rsidRDefault="0084734E" w:rsidP="0084734E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 xml:space="preserve">     </w:t>
      </w:r>
      <w:r w:rsidR="00BD6D75" w:rsidRPr="00281E97">
        <w:rPr>
          <w:rFonts w:ascii="Century Gothic" w:hAnsi="Century Gothic" w:cs="Arial"/>
          <w:sz w:val="20"/>
          <w:szCs w:val="20"/>
        </w:rPr>
        <w:t>N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eovocné stromy můžete na zahradě </w:t>
      </w:r>
      <w:r w:rsidR="00BD6D75" w:rsidRPr="00281E97">
        <w:rPr>
          <w:rFonts w:ascii="Century Gothic" w:hAnsi="Century Gothic" w:cs="Arial"/>
          <w:sz w:val="20"/>
          <w:szCs w:val="20"/>
        </w:rPr>
        <w:t xml:space="preserve">rovněž </w:t>
      </w:r>
      <w:r w:rsidR="000B3AFF" w:rsidRPr="00281E97">
        <w:rPr>
          <w:rFonts w:ascii="Century Gothic" w:hAnsi="Century Gothic" w:cs="Arial"/>
          <w:sz w:val="20"/>
          <w:szCs w:val="20"/>
        </w:rPr>
        <w:t>pokácet bez povolení, ale jen za určitých podmínek.</w:t>
      </w:r>
      <w:r w:rsidR="00BD6D75" w:rsidRPr="00281E97">
        <w:rPr>
          <w:rFonts w:ascii="Century Gothic" w:hAnsi="Century Gothic" w:cs="Arial"/>
          <w:sz w:val="20"/>
          <w:szCs w:val="20"/>
        </w:rPr>
        <w:t xml:space="preserve"> 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Břízy, duby, lípy a jiné stromy můžete bez povolení pokácet jen v případě, když </w:t>
      </w:r>
      <w:r w:rsidR="000B3AFF" w:rsidRPr="00281E97">
        <w:rPr>
          <w:rStyle w:val="Siln"/>
          <w:rFonts w:ascii="Century Gothic" w:hAnsi="Century Gothic" w:cs="Arial"/>
          <w:b w:val="0"/>
          <w:sz w:val="20"/>
          <w:szCs w:val="20"/>
        </w:rPr>
        <w:t>ve výšce 130 cm od země nepřesahují obvod kmene 80 cm</w:t>
      </w:r>
      <w:r w:rsidR="000B3AFF" w:rsidRPr="00281E97">
        <w:rPr>
          <w:rFonts w:ascii="Century Gothic" w:hAnsi="Century Gothic" w:cs="Arial"/>
          <w:b/>
          <w:sz w:val="20"/>
          <w:szCs w:val="20"/>
        </w:rPr>
        <w:t>.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 Máte-li mohutnější stromy, o kácení musíte požádat na příslušném úřadě. </w:t>
      </w:r>
    </w:p>
    <w:p w:rsidR="001A4DBE" w:rsidRPr="00281E97" w:rsidRDefault="00194C44" w:rsidP="0084734E">
      <w:pPr>
        <w:pStyle w:val="Normlnweb"/>
        <w:spacing w:before="0" w:beforeAutospacing="0" w:after="0" w:afterAutospacing="0"/>
        <w:ind w:left="-426"/>
        <w:jc w:val="both"/>
        <w:rPr>
          <w:rStyle w:val="Siln"/>
          <w:rFonts w:ascii="Century Gothic" w:hAnsi="Century Gothic" w:cs="Arial"/>
          <w:b w:val="0"/>
          <w:bCs w:val="0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 xml:space="preserve">     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Pokud máte na zahradě </w:t>
      </w:r>
      <w:r w:rsidR="000B3AFF" w:rsidRPr="00281E97">
        <w:rPr>
          <w:rStyle w:val="Siln"/>
          <w:rFonts w:ascii="Century Gothic" w:hAnsi="Century Gothic" w:cs="Arial"/>
          <w:b w:val="0"/>
          <w:sz w:val="20"/>
          <w:szCs w:val="20"/>
        </w:rPr>
        <w:t>staré nebo poničené</w:t>
      </w:r>
      <w:r w:rsidR="00FC6B66" w:rsidRPr="00281E97">
        <w:rPr>
          <w:rStyle w:val="Siln"/>
          <w:rFonts w:ascii="Century Gothic" w:hAnsi="Century Gothic" w:cs="Arial"/>
          <w:b w:val="0"/>
          <w:sz w:val="20"/>
          <w:szCs w:val="20"/>
        </w:rPr>
        <w:t xml:space="preserve"> neovocné</w:t>
      </w:r>
      <w:r w:rsidR="000B3AFF" w:rsidRPr="00281E97">
        <w:rPr>
          <w:rStyle w:val="Siln"/>
          <w:rFonts w:ascii="Century Gothic" w:hAnsi="Century Gothic" w:cs="Arial"/>
          <w:b w:val="0"/>
          <w:sz w:val="20"/>
          <w:szCs w:val="20"/>
        </w:rPr>
        <w:t xml:space="preserve"> stromy</w:t>
      </w:r>
      <w:r w:rsidR="000B3AFF" w:rsidRPr="00281E97">
        <w:rPr>
          <w:rFonts w:ascii="Century Gothic" w:hAnsi="Century Gothic" w:cs="Arial"/>
          <w:b/>
          <w:sz w:val="20"/>
          <w:szCs w:val="20"/>
        </w:rPr>
        <w:t>,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 které už nemohou dále růst a </w:t>
      </w:r>
      <w:r w:rsidR="00FC6B66" w:rsidRPr="00281E97">
        <w:rPr>
          <w:rFonts w:ascii="Century Gothic" w:hAnsi="Century Gothic" w:cs="Arial"/>
          <w:sz w:val="20"/>
          <w:szCs w:val="20"/>
        </w:rPr>
        <w:t>zvyšují riziko nehody či úrazu a ve výšce 130 cm od země přesahují obvod kmene 80</w:t>
      </w:r>
      <w:r w:rsidR="009D0F9F" w:rsidRPr="00281E97">
        <w:rPr>
          <w:rFonts w:ascii="Century Gothic" w:hAnsi="Century Gothic" w:cs="Arial"/>
          <w:sz w:val="20"/>
          <w:szCs w:val="20"/>
        </w:rPr>
        <w:t xml:space="preserve"> </w:t>
      </w:r>
      <w:r w:rsidR="00FC6B66" w:rsidRPr="00281E97">
        <w:rPr>
          <w:rFonts w:ascii="Century Gothic" w:hAnsi="Century Gothic" w:cs="Arial"/>
          <w:sz w:val="20"/>
          <w:szCs w:val="20"/>
        </w:rPr>
        <w:t xml:space="preserve">cm, </w:t>
      </w:r>
      <w:r w:rsidR="000B3AFF" w:rsidRPr="00281E97">
        <w:rPr>
          <w:rFonts w:ascii="Century Gothic" w:hAnsi="Century Gothic" w:cs="Arial"/>
          <w:sz w:val="20"/>
          <w:szCs w:val="20"/>
        </w:rPr>
        <w:t>máte právo je pokácet bez povolení</w:t>
      </w:r>
      <w:r w:rsidR="00FC6B66" w:rsidRPr="00281E97">
        <w:rPr>
          <w:rFonts w:ascii="Century Gothic" w:hAnsi="Century Gothic" w:cs="Arial"/>
          <w:sz w:val="20"/>
          <w:szCs w:val="20"/>
        </w:rPr>
        <w:t xml:space="preserve"> s tím, že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 tuto skutečnost </w:t>
      </w:r>
      <w:r w:rsidR="000B3AFF" w:rsidRPr="00281E97">
        <w:rPr>
          <w:rStyle w:val="Siln"/>
          <w:rFonts w:ascii="Century Gothic" w:hAnsi="Century Gothic" w:cs="Arial"/>
          <w:b w:val="0"/>
          <w:sz w:val="20"/>
          <w:szCs w:val="20"/>
        </w:rPr>
        <w:t>nahlás</w:t>
      </w:r>
      <w:r w:rsidR="00FC6B66" w:rsidRPr="00281E97">
        <w:rPr>
          <w:rStyle w:val="Siln"/>
          <w:rFonts w:ascii="Century Gothic" w:hAnsi="Century Gothic" w:cs="Arial"/>
          <w:b w:val="0"/>
          <w:sz w:val="20"/>
          <w:szCs w:val="20"/>
        </w:rPr>
        <w:t>íte</w:t>
      </w:r>
      <w:r w:rsidR="000B3AFF" w:rsidRPr="00281E97">
        <w:rPr>
          <w:rStyle w:val="Siln"/>
          <w:rFonts w:ascii="Century Gothic" w:hAnsi="Century Gothic" w:cs="Arial"/>
          <w:b w:val="0"/>
          <w:sz w:val="20"/>
          <w:szCs w:val="20"/>
        </w:rPr>
        <w:t xml:space="preserve"> na úřadě do 15 dnů od samotného pokácení</w:t>
      </w:r>
      <w:r w:rsidR="000B3AFF" w:rsidRPr="00281E97">
        <w:rPr>
          <w:rFonts w:ascii="Century Gothic" w:hAnsi="Century Gothic" w:cs="Arial"/>
          <w:sz w:val="20"/>
          <w:szCs w:val="20"/>
        </w:rPr>
        <w:t xml:space="preserve">. </w:t>
      </w:r>
      <w:r w:rsidR="001B1730" w:rsidRPr="00281E97">
        <w:rPr>
          <w:rFonts w:ascii="Century Gothic" w:hAnsi="Century Gothic" w:cs="Arial"/>
          <w:sz w:val="20"/>
          <w:szCs w:val="20"/>
        </w:rPr>
        <w:t>Musí se však jednat o takové stromy</w:t>
      </w:r>
      <w:r w:rsidR="001A4DBE" w:rsidRPr="00281E97">
        <w:rPr>
          <w:rFonts w:ascii="Century Gothic" w:hAnsi="Century Gothic" w:cs="Arial"/>
          <w:sz w:val="20"/>
          <w:szCs w:val="20"/>
        </w:rPr>
        <w:t>,</w:t>
      </w:r>
      <w:r w:rsidR="001B1730" w:rsidRPr="00281E97">
        <w:rPr>
          <w:rFonts w:ascii="Century Gothic" w:hAnsi="Century Gothic" w:cs="Arial"/>
          <w:sz w:val="20"/>
          <w:szCs w:val="20"/>
        </w:rPr>
        <w:t xml:space="preserve"> jejichž pokácení je opravdu neodkladné, např. </w:t>
      </w:r>
      <w:r w:rsidR="001A4DBE" w:rsidRPr="00281E97">
        <w:rPr>
          <w:rFonts w:ascii="Century Gothic" w:hAnsi="Century Gothic" w:cs="Arial"/>
          <w:sz w:val="20"/>
          <w:szCs w:val="20"/>
        </w:rPr>
        <w:t>nalomení nebo naklonění stromu vlivem aktuálních povětrnostních podmínek. Doporučujeme vždy neovocný strom před pokácením zdokumentovat a foto doložit k následnému ohlášení. Kácení stromů probíhá především</w:t>
      </w:r>
      <w:r w:rsidR="00481C2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</w:t>
      </w:r>
      <w:r w:rsidR="000B3AFF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v době vegetač</w:t>
      </w:r>
      <w:r w:rsidR="0082005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n</w:t>
      </w:r>
      <w:r w:rsidR="000B3AFF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ího klidu</w:t>
      </w:r>
      <w:r w:rsidR="0082005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, tj. </w:t>
      </w:r>
      <w:r w:rsidR="00122365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od</w:t>
      </w:r>
      <w:r w:rsidR="0082005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1. listopadu </w:t>
      </w:r>
      <w:r w:rsidR="00122365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do</w:t>
      </w:r>
      <w:r w:rsidR="0082005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31.</w:t>
      </w:r>
      <w:r w:rsidR="009D0F9F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</w:t>
      </w:r>
      <w:r w:rsidR="0082005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března.</w:t>
      </w:r>
      <w:r w:rsidR="009D0F9F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</w:t>
      </w:r>
      <w:r w:rsidR="001A4DBE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V případě, že se strom nachází na pozemku, který má více spoluvlastníků, je třeba souhlas ke kácení všech těchto osob. </w:t>
      </w:r>
    </w:p>
    <w:p w:rsidR="000B3AFF" w:rsidRPr="00281E97" w:rsidRDefault="001A4DBE" w:rsidP="0084734E">
      <w:pPr>
        <w:pStyle w:val="Normlnweb"/>
        <w:spacing w:before="0" w:beforeAutospacing="0" w:after="0" w:afterAutospacing="0"/>
        <w:ind w:left="-426"/>
        <w:jc w:val="both"/>
        <w:rPr>
          <w:rStyle w:val="Siln"/>
          <w:rFonts w:ascii="Century Gothic" w:hAnsi="Century Gothic" w:cs="Arial"/>
          <w:b w:val="0"/>
          <w:bCs w:val="0"/>
          <w:sz w:val="20"/>
          <w:szCs w:val="20"/>
        </w:rPr>
      </w:pPr>
      <w:r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    </w:t>
      </w:r>
      <w:r w:rsidR="009D0F9F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Příslušné formuláře jsou k dispozici na Obecním úřadu Lipoltice.</w:t>
      </w:r>
      <w:r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Součástí žádosti, případně ohlášení jsou přílohy – výpis z katastru nemovitostí a zákres s umístěním </w:t>
      </w:r>
      <w:r w:rsidR="002476CA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stromů, vhodné je i foto stromu. Lze tak předejí</w:t>
      </w:r>
      <w:r w:rsidR="007D4191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>t případným nesrovnalostem.</w:t>
      </w:r>
      <w:r w:rsidR="002476CA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  </w:t>
      </w:r>
      <w:r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</w:t>
      </w:r>
      <w:r w:rsidR="00E000AB" w:rsidRPr="00281E97">
        <w:rPr>
          <w:rStyle w:val="Siln"/>
          <w:rFonts w:ascii="Century Gothic" w:hAnsi="Century Gothic" w:cs="Arial"/>
          <w:b w:val="0"/>
          <w:bCs w:val="0"/>
          <w:sz w:val="20"/>
          <w:szCs w:val="20"/>
        </w:rPr>
        <w:t xml:space="preserve">   </w:t>
      </w:r>
    </w:p>
    <w:p w:rsidR="007D4205" w:rsidRPr="00281E97" w:rsidRDefault="007D4205" w:rsidP="0011671B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 w:cs="Arial"/>
          <w:sz w:val="10"/>
          <w:szCs w:val="10"/>
        </w:rPr>
      </w:pPr>
    </w:p>
    <w:p w:rsidR="007D4205" w:rsidRPr="00281E97" w:rsidRDefault="007D4205" w:rsidP="0084734E">
      <w:pPr>
        <w:pStyle w:val="Normlnweb"/>
        <w:spacing w:before="0" w:beforeAutospacing="0" w:after="0" w:afterAutospacing="0"/>
        <w:ind w:left="-426"/>
        <w:jc w:val="both"/>
        <w:rPr>
          <w:rStyle w:val="Siln"/>
          <w:rFonts w:ascii="Century Gothic" w:hAnsi="Century Gothic" w:cs="Arial"/>
          <w:b w:val="0"/>
          <w:i/>
          <w:sz w:val="20"/>
          <w:szCs w:val="20"/>
          <w:u w:val="single"/>
        </w:rPr>
      </w:pPr>
      <w:r w:rsidRPr="00281E97">
        <w:rPr>
          <w:rStyle w:val="Siln"/>
          <w:rFonts w:ascii="Century Gothic" w:hAnsi="Century Gothic" w:cs="Arial"/>
          <w:b w:val="0"/>
          <w:i/>
          <w:sz w:val="20"/>
          <w:szCs w:val="20"/>
          <w:u w:val="single"/>
        </w:rPr>
        <w:t>Kácení stromů na zahradě</w:t>
      </w:r>
    </w:p>
    <w:p w:rsidR="007D4205" w:rsidRPr="00281E97" w:rsidRDefault="007D4205" w:rsidP="0011671B">
      <w:pPr>
        <w:pStyle w:val="Normlnweb"/>
        <w:spacing w:before="0" w:beforeAutospacing="0" w:after="0" w:afterAutospacing="0"/>
        <w:ind w:left="-284"/>
        <w:jc w:val="both"/>
        <w:rPr>
          <w:rStyle w:val="Siln"/>
          <w:rFonts w:ascii="Century Gothic" w:hAnsi="Century Gothic" w:cs="Arial"/>
          <w:i/>
          <w:sz w:val="6"/>
          <w:szCs w:val="6"/>
        </w:rPr>
      </w:pPr>
    </w:p>
    <w:p w:rsidR="007D4205" w:rsidRPr="00281E97" w:rsidRDefault="007D4205" w:rsidP="00C1465C">
      <w:pPr>
        <w:pStyle w:val="Normlnweb"/>
        <w:framePr w:hSpace="141" w:wrap="around" w:vAnchor="text" w:hAnchor="page" w:x="1005" w:y="246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památných stromů či stromů v chráněných oblastech</w:t>
      </w:r>
    </w:p>
    <w:p w:rsidR="007D4205" w:rsidRPr="00281E97" w:rsidRDefault="007D4205" w:rsidP="00C1465C">
      <w:pPr>
        <w:pStyle w:val="Normlnweb"/>
        <w:framePr w:hSpace="141" w:wrap="around" w:vAnchor="text" w:hAnchor="page" w:x="1005" w:y="246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neovocných stromů, jejichž obvod ve výšce 130 cm od země přesahuje 80 cm</w:t>
      </w:r>
    </w:p>
    <w:p w:rsidR="007D4205" w:rsidRPr="00281E97" w:rsidRDefault="007D4205" w:rsidP="00C1465C">
      <w:pPr>
        <w:pStyle w:val="Normlnweb"/>
        <w:framePr w:hSpace="141" w:wrap="around" w:vAnchor="text" w:hAnchor="page" w:x="1005" w:y="246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souvislých porostů keřů o rozloze přesahujících 40 m2</w:t>
      </w:r>
    </w:p>
    <w:p w:rsidR="007D4205" w:rsidRPr="00281E97" w:rsidRDefault="007D4205" w:rsidP="00C1465C">
      <w:pPr>
        <w:pStyle w:val="Normlnweb"/>
        <w:framePr w:hSpace="141" w:wrap="around" w:vAnchor="text" w:hAnchor="page" w:x="1005" w:y="246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stromů ve veřejně přístupných objektech, zahrádkářských osadách, neoplocených parcelách</w:t>
      </w:r>
    </w:p>
    <w:p w:rsidR="007D4205" w:rsidRPr="00281E97" w:rsidRDefault="007D4205" w:rsidP="0084734E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 w:cs="Arial"/>
          <w:i/>
          <w:sz w:val="20"/>
          <w:szCs w:val="20"/>
        </w:rPr>
      </w:pPr>
      <w:r w:rsidRPr="00281E97">
        <w:rPr>
          <w:rFonts w:ascii="Century Gothic" w:hAnsi="Century Gothic" w:cs="Arial"/>
          <w:i/>
          <w:sz w:val="20"/>
          <w:szCs w:val="20"/>
        </w:rPr>
        <w:t>Je potřeba povolení při kácení:</w:t>
      </w:r>
    </w:p>
    <w:p w:rsidR="007D4205" w:rsidRPr="00281E97" w:rsidRDefault="007D4205" w:rsidP="0011671B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 w:cs="Arial"/>
          <w:sz w:val="6"/>
          <w:szCs w:val="6"/>
        </w:rPr>
      </w:pPr>
    </w:p>
    <w:p w:rsidR="007D4205" w:rsidRPr="00281E97" w:rsidRDefault="007D4205" w:rsidP="0084734E">
      <w:pPr>
        <w:pStyle w:val="Normlnweb"/>
        <w:spacing w:before="0" w:beforeAutospacing="0" w:after="0" w:afterAutospacing="0"/>
        <w:ind w:left="-426"/>
        <w:jc w:val="both"/>
        <w:rPr>
          <w:rFonts w:ascii="Century Gothic" w:hAnsi="Century Gothic" w:cs="Arial"/>
          <w:i/>
          <w:sz w:val="20"/>
          <w:szCs w:val="20"/>
        </w:rPr>
      </w:pPr>
      <w:r w:rsidRPr="00281E97">
        <w:rPr>
          <w:rFonts w:ascii="Century Gothic" w:hAnsi="Century Gothic" w:cs="Arial"/>
          <w:i/>
          <w:sz w:val="20"/>
          <w:szCs w:val="20"/>
        </w:rPr>
        <w:t>Není potřeba povolení při kácení</w:t>
      </w:r>
    </w:p>
    <w:p w:rsidR="007D4205" w:rsidRPr="00281E97" w:rsidRDefault="007D4205" w:rsidP="00C1465C">
      <w:pPr>
        <w:pStyle w:val="Normlnweb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ovocných stromů</w:t>
      </w:r>
    </w:p>
    <w:p w:rsidR="007D4205" w:rsidRPr="00281E97" w:rsidRDefault="007D4205" w:rsidP="00C1465C">
      <w:pPr>
        <w:pStyle w:val="Normlnweb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neovocných stromů, jejichž obvod ve výšce 130 cm od země nepřesahuje 80 cm</w:t>
      </w:r>
    </w:p>
    <w:p w:rsidR="007D4205" w:rsidRPr="00281E97" w:rsidRDefault="007D4205" w:rsidP="00C1465C">
      <w:pPr>
        <w:pStyle w:val="Normlnweb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souvislých porostů keřů o rozloze menší než 40 m2</w:t>
      </w:r>
    </w:p>
    <w:p w:rsidR="007D4205" w:rsidRPr="00281E97" w:rsidRDefault="007D4205" w:rsidP="00C1465C">
      <w:pPr>
        <w:pStyle w:val="Normlnweb"/>
        <w:numPr>
          <w:ilvl w:val="0"/>
          <w:numId w:val="8"/>
        </w:numPr>
        <w:spacing w:before="0" w:beforeAutospacing="0" w:after="0" w:afterAutospacing="0"/>
        <w:jc w:val="both"/>
        <w:rPr>
          <w:rFonts w:ascii="Century Gothic" w:hAnsi="Century Gothic" w:cs="Arial"/>
          <w:sz w:val="20"/>
          <w:szCs w:val="20"/>
        </w:rPr>
      </w:pPr>
      <w:r w:rsidRPr="00281E97">
        <w:rPr>
          <w:rFonts w:ascii="Century Gothic" w:hAnsi="Century Gothic" w:cs="Arial"/>
          <w:sz w:val="20"/>
          <w:szCs w:val="20"/>
        </w:rPr>
        <w:t>suchých, poškozených nebo život ohrožujících stromů</w:t>
      </w:r>
    </w:p>
    <w:p w:rsidR="007D4205" w:rsidRPr="00281E97" w:rsidRDefault="007D4205" w:rsidP="0011671B">
      <w:pPr>
        <w:pStyle w:val="Normlnweb"/>
        <w:spacing w:before="0" w:beforeAutospacing="0" w:after="0" w:afterAutospacing="0"/>
        <w:ind w:left="-284"/>
        <w:jc w:val="both"/>
        <w:rPr>
          <w:rFonts w:ascii="Century Gothic" w:hAnsi="Century Gothic" w:cs="Arial"/>
          <w:sz w:val="20"/>
          <w:szCs w:val="20"/>
        </w:rPr>
      </w:pPr>
    </w:p>
    <w:p w:rsidR="00970E7C" w:rsidRDefault="00B411BE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i/>
          <w:sz w:val="20"/>
          <w:szCs w:val="20"/>
        </w:rPr>
      </w:pPr>
      <w:r>
        <w:rPr>
          <w:rFonts w:ascii="Arial CE" w:hAnsi="Arial CE" w:cs="Arial CE"/>
          <w:noProof/>
          <w:color w:val="0000FF"/>
          <w:lang w:eastAsia="cs-CZ"/>
        </w:rPr>
        <w:drawing>
          <wp:anchor distT="0" distB="0" distL="114300" distR="114300" simplePos="0" relativeHeight="2518615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5686</wp:posOffset>
            </wp:positionV>
            <wp:extent cx="1129665" cy="878205"/>
            <wp:effectExtent l="0" t="0" r="0" b="0"/>
            <wp:wrapTight wrapText="bothSides">
              <wp:wrapPolygon edited="0">
                <wp:start x="0" y="0"/>
                <wp:lineTo x="0" y="21085"/>
                <wp:lineTo x="21126" y="21085"/>
                <wp:lineTo x="21126" y="0"/>
                <wp:lineTo x="0" y="0"/>
              </wp:wrapPolygon>
            </wp:wrapTight>
            <wp:docPr id="22" name="Obrázek 22" descr="Omalovánka Smutný strom v zimě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a Smutný strom v zimě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" t="1511" r="7284" b="15097"/>
                    <a:stretch/>
                  </pic:blipFill>
                  <pic:spPr bwMode="auto">
                    <a:xfrm>
                      <a:off x="0" y="0"/>
                      <a:ext cx="1129665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2A5A" w:rsidRPr="00D31F18" w:rsidRDefault="00314DF2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rPr>
          <w:rFonts w:ascii="Century Gothic" w:hAnsi="Century Gothic"/>
          <w:b/>
          <w:i/>
        </w:rPr>
      </w:pPr>
      <w:r w:rsidRPr="00D31F18">
        <w:rPr>
          <w:rFonts w:ascii="Century Gothic" w:hAnsi="Century Gothic"/>
          <w:b/>
          <w:i/>
        </w:rPr>
        <w:t>Těžba dřeva</w:t>
      </w:r>
      <w:r w:rsidR="00970E7C" w:rsidRPr="00D31F18">
        <w:rPr>
          <w:rFonts w:ascii="Century Gothic" w:hAnsi="Century Gothic"/>
          <w:b/>
          <w:i/>
        </w:rPr>
        <w:t xml:space="preserve"> </w:t>
      </w:r>
    </w:p>
    <w:p w:rsidR="00874C75" w:rsidRPr="00D31F18" w:rsidRDefault="00874C75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jc w:val="both"/>
        <w:rPr>
          <w:rFonts w:ascii="Century Gothic" w:hAnsi="Century Gothic"/>
          <w:b/>
          <w:sz w:val="20"/>
          <w:szCs w:val="20"/>
        </w:rPr>
      </w:pPr>
      <w:r w:rsidRPr="006B1AC6">
        <w:rPr>
          <w:rFonts w:ascii="Century Gothic" w:hAnsi="Century Gothic"/>
          <w:sz w:val="16"/>
          <w:szCs w:val="16"/>
        </w:rPr>
        <w:t xml:space="preserve">     </w:t>
      </w:r>
      <w:r w:rsidR="00A210B4" w:rsidRPr="00D31F18">
        <w:rPr>
          <w:rFonts w:ascii="Century Gothic" w:hAnsi="Century Gothic"/>
          <w:sz w:val="20"/>
          <w:szCs w:val="20"/>
        </w:rPr>
        <w:t>Na dotazy občanů ohledně těžby dřeva</w:t>
      </w:r>
      <w:r w:rsidR="00A77E44" w:rsidRPr="00D31F18">
        <w:rPr>
          <w:rFonts w:ascii="Century Gothic" w:hAnsi="Century Gothic"/>
          <w:sz w:val="20"/>
          <w:szCs w:val="20"/>
        </w:rPr>
        <w:t xml:space="preserve"> poškozeného kůrovcem</w:t>
      </w:r>
      <w:r w:rsidR="00A210B4" w:rsidRPr="00D31F18">
        <w:rPr>
          <w:rFonts w:ascii="Century Gothic" w:hAnsi="Century Gothic"/>
          <w:sz w:val="20"/>
          <w:szCs w:val="20"/>
        </w:rPr>
        <w:t xml:space="preserve"> uvádíme, že s ohledem na </w:t>
      </w:r>
      <w:r w:rsidR="00A77E44" w:rsidRPr="00D31F18">
        <w:rPr>
          <w:rFonts w:ascii="Century Gothic" w:hAnsi="Century Gothic"/>
          <w:sz w:val="20"/>
          <w:szCs w:val="20"/>
        </w:rPr>
        <w:t>rozsáhlost plochy nutné těžby</w:t>
      </w:r>
      <w:r w:rsidR="00CD3529" w:rsidRPr="00D31F18">
        <w:rPr>
          <w:rFonts w:ascii="Century Gothic" w:hAnsi="Century Gothic"/>
          <w:sz w:val="20"/>
          <w:szCs w:val="20"/>
        </w:rPr>
        <w:t xml:space="preserve"> </w:t>
      </w:r>
      <w:r w:rsidR="00A210B4" w:rsidRPr="00D31F18">
        <w:rPr>
          <w:rFonts w:ascii="Century Gothic" w:hAnsi="Century Gothic"/>
          <w:sz w:val="20"/>
          <w:szCs w:val="20"/>
        </w:rPr>
        <w:t>obec zvažu</w:t>
      </w:r>
      <w:r w:rsidR="00CD3529" w:rsidRPr="00D31F18">
        <w:rPr>
          <w:rFonts w:ascii="Century Gothic" w:hAnsi="Century Gothic"/>
          <w:sz w:val="20"/>
          <w:szCs w:val="20"/>
        </w:rPr>
        <w:t>je způsob těžby</w:t>
      </w:r>
      <w:r w:rsidR="00F7644C" w:rsidRPr="00D31F18">
        <w:rPr>
          <w:rFonts w:ascii="Century Gothic" w:hAnsi="Century Gothic"/>
          <w:sz w:val="20"/>
          <w:szCs w:val="20"/>
        </w:rPr>
        <w:t xml:space="preserve"> tohoto</w:t>
      </w:r>
      <w:r w:rsidR="00CD3529" w:rsidRPr="00D31F18">
        <w:rPr>
          <w:rFonts w:ascii="Century Gothic" w:hAnsi="Century Gothic"/>
          <w:sz w:val="20"/>
          <w:szCs w:val="20"/>
        </w:rPr>
        <w:t xml:space="preserve"> dřeva</w:t>
      </w:r>
      <w:r w:rsidR="00F7644C" w:rsidRPr="00D31F18">
        <w:rPr>
          <w:rFonts w:ascii="Century Gothic" w:hAnsi="Century Gothic"/>
          <w:sz w:val="20"/>
          <w:szCs w:val="20"/>
        </w:rPr>
        <w:t>.</w:t>
      </w:r>
      <w:r w:rsidR="00CD3529" w:rsidRPr="00D31F18">
        <w:rPr>
          <w:rFonts w:ascii="Century Gothic" w:hAnsi="Century Gothic"/>
          <w:sz w:val="20"/>
          <w:szCs w:val="20"/>
        </w:rPr>
        <w:t xml:space="preserve"> V případě,</w:t>
      </w:r>
      <w:r w:rsidR="00F7644C" w:rsidRPr="00D31F18">
        <w:rPr>
          <w:rFonts w:ascii="Century Gothic" w:hAnsi="Century Gothic"/>
          <w:sz w:val="20"/>
          <w:szCs w:val="20"/>
        </w:rPr>
        <w:t xml:space="preserve"> že bude možné dřevo vytěžit </w:t>
      </w:r>
      <w:proofErr w:type="spellStart"/>
      <w:r w:rsidR="003852CF">
        <w:rPr>
          <w:rFonts w:ascii="Century Gothic" w:hAnsi="Century Gothic"/>
          <w:sz w:val="20"/>
          <w:szCs w:val="20"/>
        </w:rPr>
        <w:t>samotěžbou</w:t>
      </w:r>
      <w:proofErr w:type="spellEnd"/>
      <w:r w:rsidR="00F7644C" w:rsidRPr="00D31F18">
        <w:rPr>
          <w:rFonts w:ascii="Century Gothic" w:hAnsi="Century Gothic"/>
          <w:sz w:val="20"/>
          <w:szCs w:val="20"/>
        </w:rPr>
        <w:t xml:space="preserve">, </w:t>
      </w:r>
      <w:r w:rsidR="00F7644C" w:rsidRPr="00D31F18">
        <w:rPr>
          <w:rFonts w:ascii="Century Gothic" w:hAnsi="Century Gothic"/>
          <w:b/>
          <w:sz w:val="20"/>
          <w:szCs w:val="20"/>
        </w:rPr>
        <w:t>bude</w:t>
      </w:r>
      <w:r w:rsidR="001B5F88" w:rsidRPr="00D31F18">
        <w:rPr>
          <w:rFonts w:ascii="Century Gothic" w:hAnsi="Century Gothic"/>
          <w:b/>
          <w:sz w:val="20"/>
          <w:szCs w:val="20"/>
        </w:rPr>
        <w:t>te</w:t>
      </w:r>
      <w:r w:rsidR="00F7644C" w:rsidRPr="00D31F18">
        <w:rPr>
          <w:rFonts w:ascii="Century Gothic" w:hAnsi="Century Gothic"/>
          <w:b/>
          <w:sz w:val="20"/>
          <w:szCs w:val="20"/>
        </w:rPr>
        <w:t xml:space="preserve"> včas informováni.</w:t>
      </w:r>
    </w:p>
    <w:p w:rsidR="00314DF2" w:rsidRPr="00940258" w:rsidRDefault="00A77E44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jc w:val="both"/>
        <w:rPr>
          <w:rFonts w:ascii="Century Gothic" w:hAnsi="Century Gothic"/>
          <w:b/>
          <w:sz w:val="32"/>
          <w:szCs w:val="32"/>
        </w:rPr>
      </w:pPr>
      <w:r w:rsidRPr="00D31F18">
        <w:rPr>
          <w:rFonts w:ascii="Century Gothic" w:hAnsi="Century Gothic"/>
          <w:b/>
          <w:sz w:val="20"/>
          <w:szCs w:val="20"/>
        </w:rPr>
        <w:t xml:space="preserve">    </w:t>
      </w:r>
    </w:p>
    <w:p w:rsidR="00F47FBD" w:rsidRPr="00D31F18" w:rsidRDefault="00F47FBD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rPr>
          <w:rFonts w:ascii="Century Gothic" w:hAnsi="Century Gothic" w:cs="Arial"/>
          <w:b/>
          <w:i/>
        </w:rPr>
      </w:pPr>
      <w:r w:rsidRPr="00D31F18">
        <w:rPr>
          <w:rFonts w:ascii="Century Gothic" w:hAnsi="Century Gothic" w:cs="Arial"/>
          <w:b/>
          <w:i/>
        </w:rPr>
        <w:t>Ukládání odpadu</w:t>
      </w:r>
    </w:p>
    <w:p w:rsidR="00F47FBD" w:rsidRPr="00D31F18" w:rsidRDefault="00F47FBD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 w:line="240" w:lineRule="auto"/>
        <w:ind w:left="-426"/>
        <w:jc w:val="both"/>
        <w:rPr>
          <w:rFonts w:ascii="Century Gothic" w:hAnsi="Century Gothic" w:cs="Arial"/>
          <w:sz w:val="20"/>
          <w:szCs w:val="20"/>
        </w:rPr>
      </w:pPr>
      <w:r w:rsidRPr="006B1AC6">
        <w:rPr>
          <w:rFonts w:ascii="Century Gothic" w:hAnsi="Century Gothic" w:cs="Arial"/>
          <w:sz w:val="16"/>
          <w:szCs w:val="16"/>
        </w:rPr>
        <w:t xml:space="preserve">     </w:t>
      </w:r>
      <w:r w:rsidRPr="00D31F18">
        <w:rPr>
          <w:rFonts w:ascii="Century Gothic" w:hAnsi="Century Gothic" w:cs="Arial"/>
          <w:sz w:val="20"/>
          <w:szCs w:val="20"/>
        </w:rPr>
        <w:t xml:space="preserve">Vzhledem k množícím se případům špatného ukládání a třídění odpadu připomínáme základní informace, které vychází ze </w:t>
      </w:r>
      <w:r w:rsidR="001B126C" w:rsidRPr="00D31F18">
        <w:rPr>
          <w:rFonts w:ascii="Century Gothic" w:hAnsi="Century Gothic" w:cs="Arial"/>
          <w:sz w:val="20"/>
          <w:szCs w:val="20"/>
        </w:rPr>
        <w:t>z</w:t>
      </w:r>
      <w:r w:rsidRPr="00D31F18">
        <w:rPr>
          <w:rFonts w:ascii="Century Gothic" w:hAnsi="Century Gothic" w:cs="Arial"/>
          <w:sz w:val="20"/>
          <w:szCs w:val="20"/>
        </w:rPr>
        <w:t>ákona č.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 1</w:t>
      </w:r>
      <w:r w:rsidRPr="00D31F18">
        <w:rPr>
          <w:rFonts w:ascii="Century Gothic" w:hAnsi="Century Gothic" w:cs="Arial"/>
          <w:sz w:val="20"/>
          <w:szCs w:val="20"/>
        </w:rPr>
        <w:t>85</w:t>
      </w:r>
      <w:r w:rsidR="001B126C" w:rsidRPr="00D31F18">
        <w:rPr>
          <w:rFonts w:ascii="Century Gothic" w:hAnsi="Century Gothic" w:cs="Arial"/>
          <w:sz w:val="20"/>
          <w:szCs w:val="20"/>
        </w:rPr>
        <w:t>/2001 Sb., z</w:t>
      </w:r>
      <w:r w:rsidRPr="00D31F18">
        <w:rPr>
          <w:rFonts w:ascii="Century Gothic" w:hAnsi="Century Gothic" w:cs="Arial"/>
          <w:sz w:val="20"/>
          <w:szCs w:val="20"/>
        </w:rPr>
        <w:t>ákon o odpadech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. </w:t>
      </w:r>
    </w:p>
    <w:p w:rsidR="00F47FBD" w:rsidRPr="0069639F" w:rsidRDefault="00F47FBD" w:rsidP="00F47FBD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 w:line="240" w:lineRule="auto"/>
        <w:ind w:left="-284"/>
        <w:jc w:val="both"/>
        <w:rPr>
          <w:rFonts w:ascii="Century Gothic" w:hAnsi="Century Gothic" w:cs="Arial"/>
          <w:sz w:val="6"/>
          <w:szCs w:val="6"/>
        </w:rPr>
      </w:pPr>
    </w:p>
    <w:p w:rsidR="00F47FBD" w:rsidRPr="00D31F18" w:rsidRDefault="00C33E9E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 w:line="240" w:lineRule="auto"/>
        <w:ind w:left="-426"/>
        <w:rPr>
          <w:rFonts w:ascii="Century Gothic" w:hAnsi="Century Gothic" w:cs="Arial"/>
          <w:sz w:val="20"/>
          <w:szCs w:val="20"/>
        </w:rPr>
      </w:pPr>
      <w:r w:rsidRPr="00D31F18">
        <w:rPr>
          <w:rFonts w:ascii="Century Gothic" w:hAnsi="Century Gothic" w:cs="Arial"/>
          <w:sz w:val="20"/>
          <w:szCs w:val="20"/>
        </w:rPr>
        <w:t xml:space="preserve">     </w:t>
      </w:r>
      <w:r w:rsidR="00F47FBD" w:rsidRPr="00D31F18">
        <w:rPr>
          <w:rFonts w:ascii="Century Gothic" w:hAnsi="Century Gothic" w:cs="Arial"/>
          <w:sz w:val="20"/>
          <w:szCs w:val="20"/>
        </w:rPr>
        <w:t xml:space="preserve">Odpad určený do </w:t>
      </w:r>
      <w:r w:rsidR="00421908" w:rsidRPr="00D31F18">
        <w:rPr>
          <w:rFonts w:ascii="Century Gothic" w:hAnsi="Century Gothic" w:cs="Arial"/>
          <w:sz w:val="20"/>
          <w:szCs w:val="20"/>
        </w:rPr>
        <w:t>sběrných nádob:</w:t>
      </w:r>
    </w:p>
    <w:tbl>
      <w:tblPr>
        <w:tblStyle w:val="Mkatabulky"/>
        <w:tblW w:w="10349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5103"/>
      </w:tblGrid>
      <w:tr w:rsidR="00305E58" w:rsidRPr="00D31F18" w:rsidTr="00421908">
        <w:tc>
          <w:tcPr>
            <w:tcW w:w="5246" w:type="dxa"/>
          </w:tcPr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tabs>
                <w:tab w:val="left" w:pos="1418"/>
              </w:tabs>
              <w:spacing w:line="240" w:lineRule="auto"/>
              <w:rPr>
                <w:rFonts w:ascii="Century Gothic" w:hAnsi="Century Gothic" w:cs="Arial"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>modrý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kontejner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-  papír</w:t>
            </w:r>
          </w:p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spacing w:line="240" w:lineRule="auto"/>
              <w:ind w:right="-391"/>
              <w:rPr>
                <w:rFonts w:ascii="Century Gothic" w:hAnsi="Century Gothic" w:cs="Arial"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>žlutý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kontejner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 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-  plasty + nápojové kartony</w:t>
            </w:r>
          </w:p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spacing w:line="240" w:lineRule="auto"/>
              <w:rPr>
                <w:rFonts w:ascii="Century Gothic" w:hAnsi="Century Gothic" w:cs="Arial"/>
                <w:b/>
                <w:i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šedý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>kontejner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 -  kovové odpady</w:t>
            </w:r>
          </w:p>
        </w:tc>
        <w:tc>
          <w:tcPr>
            <w:tcW w:w="5103" w:type="dxa"/>
          </w:tcPr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spacing w:line="240" w:lineRule="auto"/>
              <w:rPr>
                <w:rFonts w:ascii="Century Gothic" w:hAnsi="Century Gothic" w:cs="Arial"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>zelený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kontejner 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-  barevné sklo</w:t>
            </w:r>
          </w:p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spacing w:line="240" w:lineRule="auto"/>
              <w:rPr>
                <w:rFonts w:ascii="Century Gothic" w:hAnsi="Century Gothic" w:cs="Arial"/>
                <w:b/>
                <w:i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bílý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>kontejner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-  bílé sklo</w:t>
            </w:r>
          </w:p>
          <w:p w:rsidR="00305E58" w:rsidRPr="00D31F18" w:rsidRDefault="00305E58" w:rsidP="00421908">
            <w:pPr>
              <w:pStyle w:val="Odstavecseseznamem"/>
              <w:numPr>
                <w:ilvl w:val="0"/>
                <w:numId w:val="23"/>
              </w:numPr>
              <w:spacing w:after="0" w:line="240" w:lineRule="auto"/>
              <w:rPr>
                <w:rFonts w:ascii="Century Gothic" w:hAnsi="Century Gothic" w:cs="Arial"/>
                <w:b/>
                <w:i/>
                <w:sz w:val="20"/>
                <w:szCs w:val="20"/>
              </w:rPr>
            </w:pP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černá </w:t>
            </w:r>
            <w:r w:rsidR="00421908" w:rsidRPr="00D31F18">
              <w:rPr>
                <w:rFonts w:ascii="Century Gothic" w:hAnsi="Century Gothic" w:cs="Arial"/>
                <w:sz w:val="20"/>
                <w:szCs w:val="20"/>
              </w:rPr>
              <w:t xml:space="preserve">popelnice </w:t>
            </w:r>
            <w:r w:rsidRPr="00D31F18">
              <w:rPr>
                <w:rFonts w:ascii="Century Gothic" w:hAnsi="Century Gothic" w:cs="Arial"/>
                <w:sz w:val="20"/>
                <w:szCs w:val="20"/>
              </w:rPr>
              <w:t xml:space="preserve">  -  živočišné oleje a tuky</w:t>
            </w:r>
          </w:p>
        </w:tc>
      </w:tr>
    </w:tbl>
    <w:p w:rsidR="00305E58" w:rsidRPr="0069639F" w:rsidRDefault="00F47FBD" w:rsidP="00985B88">
      <w:pPr>
        <w:ind w:left="-284"/>
        <w:jc w:val="both"/>
        <w:rPr>
          <w:rFonts w:ascii="Century Gothic" w:hAnsi="Century Gothic" w:cs="Arial"/>
          <w:sz w:val="6"/>
          <w:szCs w:val="6"/>
        </w:rPr>
      </w:pPr>
      <w:r w:rsidRPr="00D31F18">
        <w:rPr>
          <w:rFonts w:ascii="Century Gothic" w:hAnsi="Century Gothic" w:cs="Arial"/>
          <w:sz w:val="20"/>
          <w:szCs w:val="20"/>
        </w:rPr>
        <w:t xml:space="preserve">     </w:t>
      </w:r>
    </w:p>
    <w:p w:rsidR="00F47FBD" w:rsidRPr="00D31F18" w:rsidRDefault="00305E58" w:rsidP="0084734E">
      <w:pPr>
        <w:ind w:left="-426"/>
        <w:jc w:val="both"/>
        <w:rPr>
          <w:rFonts w:ascii="Century Gothic" w:hAnsi="Century Gothic" w:cs="Arial"/>
          <w:sz w:val="20"/>
          <w:szCs w:val="20"/>
        </w:rPr>
      </w:pPr>
      <w:r w:rsidRPr="00D31F18">
        <w:rPr>
          <w:rFonts w:ascii="Century Gothic" w:hAnsi="Century Gothic" w:cs="Arial"/>
          <w:sz w:val="20"/>
          <w:szCs w:val="20"/>
        </w:rPr>
        <w:t xml:space="preserve">   </w:t>
      </w:r>
      <w:r w:rsidR="00F47FBD" w:rsidRPr="00D31F18">
        <w:rPr>
          <w:rFonts w:ascii="Century Gothic" w:hAnsi="Century Gothic" w:cs="Arial"/>
          <w:sz w:val="20"/>
          <w:szCs w:val="20"/>
        </w:rPr>
        <w:t>Odpad, který patří do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 sběrné nádoby</w:t>
      </w:r>
      <w:r w:rsidR="00F47FBD" w:rsidRPr="00D31F18">
        <w:rPr>
          <w:rFonts w:ascii="Century Gothic" w:hAnsi="Century Gothic" w:cs="Arial"/>
          <w:sz w:val="20"/>
          <w:szCs w:val="20"/>
        </w:rPr>
        <w:t xml:space="preserve"> a pro svoji velikost se tam nevejde, není možné ukládat </w:t>
      </w:r>
      <w:r w:rsidR="00421908" w:rsidRPr="00D31F18">
        <w:rPr>
          <w:rFonts w:ascii="Century Gothic" w:hAnsi="Century Gothic" w:cs="Arial"/>
          <w:sz w:val="20"/>
          <w:szCs w:val="20"/>
        </w:rPr>
        <w:t>volně v</w:t>
      </w:r>
      <w:r w:rsidR="00F47FBD" w:rsidRPr="00D31F18">
        <w:rPr>
          <w:rFonts w:ascii="Century Gothic" w:hAnsi="Century Gothic" w:cs="Arial"/>
          <w:sz w:val="20"/>
          <w:szCs w:val="20"/>
        </w:rPr>
        <w:t xml:space="preserve">edle kontejneru. Je potřeba ho doma rozbít na menší kusy a </w:t>
      </w:r>
      <w:r w:rsidR="00421908" w:rsidRPr="00D31F18">
        <w:rPr>
          <w:rFonts w:ascii="Century Gothic" w:hAnsi="Century Gothic" w:cs="Arial"/>
          <w:sz w:val="20"/>
          <w:szCs w:val="20"/>
        </w:rPr>
        <w:t>následně</w:t>
      </w:r>
      <w:r w:rsidR="00F47FBD" w:rsidRPr="00D31F18">
        <w:rPr>
          <w:rFonts w:ascii="Century Gothic" w:hAnsi="Century Gothic" w:cs="Arial"/>
          <w:sz w:val="20"/>
          <w:szCs w:val="20"/>
        </w:rPr>
        <w:t xml:space="preserve"> vložit do kontejneru (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např. </w:t>
      </w:r>
      <w:r w:rsidR="00F47FBD" w:rsidRPr="00D31F18">
        <w:rPr>
          <w:rFonts w:ascii="Century Gothic" w:hAnsi="Century Gothic" w:cs="Arial"/>
          <w:sz w:val="20"/>
          <w:szCs w:val="20"/>
        </w:rPr>
        <w:t xml:space="preserve">skleněné tabule, </w:t>
      </w:r>
      <w:r w:rsidR="009A6B7E" w:rsidRPr="00D31F18">
        <w:rPr>
          <w:rFonts w:ascii="Century Gothic" w:hAnsi="Century Gothic" w:cs="Arial"/>
          <w:sz w:val="20"/>
          <w:szCs w:val="20"/>
        </w:rPr>
        <w:t xml:space="preserve">4-5 l skleněné lahve, </w:t>
      </w:r>
      <w:r w:rsidR="00F47FBD" w:rsidRPr="00D31F18">
        <w:rPr>
          <w:rFonts w:ascii="Century Gothic" w:hAnsi="Century Gothic" w:cs="Arial"/>
          <w:sz w:val="20"/>
          <w:szCs w:val="20"/>
        </w:rPr>
        <w:t>plastový nábytek,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 </w:t>
      </w:r>
      <w:proofErr w:type="gramStart"/>
      <w:r w:rsidR="00421908" w:rsidRPr="00D31F18">
        <w:rPr>
          <w:rFonts w:ascii="Century Gothic" w:hAnsi="Century Gothic" w:cs="Arial"/>
          <w:sz w:val="20"/>
          <w:szCs w:val="20"/>
        </w:rPr>
        <w:t>…</w:t>
      </w:r>
      <w:r w:rsidR="00DF77D7" w:rsidRPr="00D31F18">
        <w:rPr>
          <w:rFonts w:ascii="Century Gothic" w:hAnsi="Century Gothic" w:cs="Arial"/>
          <w:sz w:val="20"/>
          <w:szCs w:val="20"/>
        </w:rPr>
        <w:t>..</w:t>
      </w:r>
      <w:r w:rsidR="00F47FBD" w:rsidRPr="00D31F18">
        <w:rPr>
          <w:rFonts w:ascii="Century Gothic" w:hAnsi="Century Gothic" w:cs="Arial"/>
          <w:sz w:val="20"/>
          <w:szCs w:val="20"/>
        </w:rPr>
        <w:t>…</w:t>
      </w:r>
      <w:proofErr w:type="gramEnd"/>
      <w:r w:rsidR="00F47FBD" w:rsidRPr="00D31F18">
        <w:rPr>
          <w:rFonts w:ascii="Century Gothic" w:hAnsi="Century Gothic" w:cs="Arial"/>
          <w:sz w:val="20"/>
          <w:szCs w:val="20"/>
        </w:rPr>
        <w:t>).</w:t>
      </w:r>
    </w:p>
    <w:p w:rsidR="00B8504E" w:rsidRPr="00D31F18" w:rsidRDefault="00F47FBD" w:rsidP="0084734E">
      <w:pPr>
        <w:ind w:left="-426"/>
        <w:jc w:val="both"/>
        <w:rPr>
          <w:rFonts w:ascii="Century Gothic" w:hAnsi="Century Gothic" w:cs="Arial"/>
          <w:sz w:val="20"/>
          <w:szCs w:val="20"/>
        </w:rPr>
      </w:pPr>
      <w:r w:rsidRPr="00D31F18">
        <w:rPr>
          <w:rFonts w:ascii="Century Gothic" w:hAnsi="Century Gothic" w:cs="Arial"/>
          <w:sz w:val="20"/>
          <w:szCs w:val="20"/>
        </w:rPr>
        <w:t xml:space="preserve">     </w:t>
      </w:r>
      <w:r w:rsidR="00421908" w:rsidRPr="00D31F18">
        <w:rPr>
          <w:rFonts w:ascii="Century Gothic" w:hAnsi="Century Gothic" w:cs="Arial"/>
          <w:sz w:val="20"/>
          <w:szCs w:val="20"/>
        </w:rPr>
        <w:t>Velkoobjemový a nebezpečný odpad</w:t>
      </w:r>
      <w:r w:rsidRPr="00D31F18">
        <w:rPr>
          <w:rFonts w:ascii="Century Gothic" w:hAnsi="Century Gothic" w:cs="Arial"/>
          <w:sz w:val="20"/>
          <w:szCs w:val="20"/>
        </w:rPr>
        <w:t xml:space="preserve"> je možné </w:t>
      </w:r>
      <w:r w:rsidR="00421908" w:rsidRPr="00D31F18">
        <w:rPr>
          <w:rFonts w:ascii="Century Gothic" w:hAnsi="Century Gothic" w:cs="Arial"/>
          <w:sz w:val="20"/>
          <w:szCs w:val="20"/>
        </w:rPr>
        <w:t xml:space="preserve">likvidovat v rámci pravidelného svozu tohoto odpadu, který probíhá </w:t>
      </w:r>
      <w:r w:rsidRPr="00D31F18">
        <w:rPr>
          <w:rFonts w:ascii="Century Gothic" w:hAnsi="Century Gothic" w:cs="Arial"/>
          <w:sz w:val="20"/>
          <w:szCs w:val="20"/>
        </w:rPr>
        <w:t>2x ročně</w:t>
      </w:r>
      <w:r w:rsidR="00B8504E" w:rsidRPr="00D31F18">
        <w:rPr>
          <w:rFonts w:ascii="Century Gothic" w:hAnsi="Century Gothic" w:cs="Arial"/>
          <w:sz w:val="20"/>
          <w:szCs w:val="20"/>
        </w:rPr>
        <w:t>,</w:t>
      </w:r>
      <w:r w:rsidRPr="00D31F18">
        <w:rPr>
          <w:rFonts w:ascii="Century Gothic" w:hAnsi="Century Gothic" w:cs="Arial"/>
          <w:sz w:val="20"/>
          <w:szCs w:val="20"/>
        </w:rPr>
        <w:t xml:space="preserve"> na jaře a na podzim</w:t>
      </w:r>
      <w:r w:rsidR="00B8504E" w:rsidRPr="00D31F18">
        <w:rPr>
          <w:rFonts w:ascii="Century Gothic" w:hAnsi="Century Gothic" w:cs="Arial"/>
          <w:sz w:val="20"/>
          <w:szCs w:val="20"/>
        </w:rPr>
        <w:t>.</w:t>
      </w:r>
    </w:p>
    <w:p w:rsidR="00F47FBD" w:rsidRPr="00D31F18" w:rsidRDefault="00F47FBD" w:rsidP="0084734E">
      <w:pPr>
        <w:ind w:left="-426"/>
        <w:jc w:val="both"/>
        <w:rPr>
          <w:rFonts w:ascii="Century Gothic" w:hAnsi="Century Gothic" w:cs="Arial"/>
          <w:sz w:val="20"/>
          <w:szCs w:val="20"/>
        </w:rPr>
      </w:pPr>
      <w:r w:rsidRPr="00D31F18">
        <w:rPr>
          <w:rFonts w:ascii="Century Gothic" w:hAnsi="Century Gothic" w:cs="Arial"/>
          <w:sz w:val="20"/>
          <w:szCs w:val="20"/>
        </w:rPr>
        <w:lastRenderedPageBreak/>
        <w:t xml:space="preserve">     </w:t>
      </w:r>
      <w:r w:rsidR="009A6B7E" w:rsidRPr="00D31F18">
        <w:rPr>
          <w:rFonts w:ascii="Century Gothic" w:hAnsi="Century Gothic" w:cs="Arial"/>
          <w:b/>
          <w:sz w:val="20"/>
          <w:szCs w:val="20"/>
        </w:rPr>
        <w:t xml:space="preserve">Upozorňujeme, </w:t>
      </w:r>
      <w:r w:rsidR="009A6B7E" w:rsidRPr="00B411BE">
        <w:rPr>
          <w:rFonts w:ascii="Century Gothic" w:hAnsi="Century Gothic" w:cs="Arial"/>
          <w:sz w:val="20"/>
          <w:szCs w:val="20"/>
        </w:rPr>
        <w:t>že v</w:t>
      </w:r>
      <w:r w:rsidRPr="00B411BE">
        <w:rPr>
          <w:rFonts w:ascii="Century Gothic" w:hAnsi="Century Gothic" w:cs="Arial"/>
          <w:sz w:val="20"/>
          <w:szCs w:val="20"/>
        </w:rPr>
        <w:t> případě porušení výše uvedených</w:t>
      </w:r>
      <w:r w:rsidR="001B126C" w:rsidRPr="00B411BE">
        <w:rPr>
          <w:rFonts w:ascii="Century Gothic" w:hAnsi="Century Gothic" w:cs="Arial"/>
          <w:sz w:val="20"/>
          <w:szCs w:val="20"/>
        </w:rPr>
        <w:t xml:space="preserve"> zásad je obec oprávněna podle z</w:t>
      </w:r>
      <w:r w:rsidRPr="00B411BE">
        <w:rPr>
          <w:rFonts w:ascii="Century Gothic" w:hAnsi="Century Gothic" w:cs="Arial"/>
          <w:sz w:val="20"/>
          <w:szCs w:val="20"/>
        </w:rPr>
        <w:t>ákona č.185/2001 Sb</w:t>
      </w:r>
      <w:r w:rsidR="00985B88" w:rsidRPr="00B411BE">
        <w:rPr>
          <w:rFonts w:ascii="Century Gothic" w:hAnsi="Century Gothic" w:cs="Arial"/>
          <w:sz w:val="20"/>
          <w:szCs w:val="20"/>
        </w:rPr>
        <w:t>.</w:t>
      </w:r>
      <w:r w:rsidR="00FD24C3" w:rsidRPr="00B411BE">
        <w:rPr>
          <w:rFonts w:ascii="Century Gothic" w:hAnsi="Century Gothic" w:cs="Arial"/>
          <w:sz w:val="20"/>
          <w:szCs w:val="20"/>
        </w:rPr>
        <w:t xml:space="preserve">, </w:t>
      </w:r>
      <w:r w:rsidR="00B8504E" w:rsidRPr="00B411BE">
        <w:rPr>
          <w:rFonts w:ascii="Century Gothic" w:hAnsi="Century Gothic" w:cs="Arial"/>
          <w:sz w:val="20"/>
          <w:szCs w:val="20"/>
        </w:rPr>
        <w:t xml:space="preserve">zákona o odpadech - </w:t>
      </w:r>
      <w:r w:rsidR="00FD24C3" w:rsidRPr="00B411BE">
        <w:rPr>
          <w:rFonts w:ascii="Century Gothic" w:hAnsi="Century Gothic" w:cs="Arial"/>
          <w:sz w:val="20"/>
          <w:szCs w:val="20"/>
        </w:rPr>
        <w:t>§ 69, čl. 3</w:t>
      </w:r>
      <w:r w:rsidRPr="00B411BE">
        <w:rPr>
          <w:rFonts w:ascii="Century Gothic" w:hAnsi="Century Gothic" w:cs="Arial"/>
          <w:sz w:val="20"/>
          <w:szCs w:val="20"/>
        </w:rPr>
        <w:t xml:space="preserve"> písm.</w:t>
      </w:r>
      <w:r w:rsidR="001B126C" w:rsidRPr="00B411BE">
        <w:rPr>
          <w:rFonts w:ascii="Century Gothic" w:hAnsi="Century Gothic" w:cs="Arial"/>
          <w:sz w:val="20"/>
          <w:szCs w:val="20"/>
        </w:rPr>
        <w:t xml:space="preserve"> </w:t>
      </w:r>
      <w:r w:rsidR="00FD24C3" w:rsidRPr="00B411BE">
        <w:rPr>
          <w:rFonts w:ascii="Century Gothic" w:hAnsi="Century Gothic" w:cs="Arial"/>
          <w:sz w:val="20"/>
          <w:szCs w:val="20"/>
        </w:rPr>
        <w:t>c) a čl.</w:t>
      </w:r>
      <w:r w:rsidR="00B8504E" w:rsidRPr="00B411BE">
        <w:rPr>
          <w:rFonts w:ascii="Century Gothic" w:hAnsi="Century Gothic" w:cs="Arial"/>
          <w:sz w:val="20"/>
          <w:szCs w:val="20"/>
        </w:rPr>
        <w:t xml:space="preserve"> </w:t>
      </w:r>
      <w:r w:rsidR="00FD24C3" w:rsidRPr="00B411BE">
        <w:rPr>
          <w:rFonts w:ascii="Century Gothic" w:hAnsi="Century Gothic" w:cs="Arial"/>
          <w:sz w:val="20"/>
          <w:szCs w:val="20"/>
        </w:rPr>
        <w:t>4</w:t>
      </w:r>
      <w:r w:rsidRPr="00B411BE">
        <w:rPr>
          <w:rFonts w:ascii="Century Gothic" w:hAnsi="Century Gothic" w:cs="Arial"/>
          <w:sz w:val="20"/>
          <w:szCs w:val="20"/>
        </w:rPr>
        <w:t xml:space="preserve"> písm</w:t>
      </w:r>
      <w:r w:rsidR="001B126C" w:rsidRPr="00B411BE">
        <w:rPr>
          <w:rFonts w:ascii="Century Gothic" w:hAnsi="Century Gothic" w:cs="Arial"/>
          <w:sz w:val="20"/>
          <w:szCs w:val="20"/>
        </w:rPr>
        <w:t>.</w:t>
      </w:r>
      <w:r w:rsidRPr="00B411BE">
        <w:rPr>
          <w:rFonts w:ascii="Century Gothic" w:hAnsi="Century Gothic" w:cs="Arial"/>
          <w:sz w:val="20"/>
          <w:szCs w:val="20"/>
        </w:rPr>
        <w:t xml:space="preserve"> c) </w:t>
      </w:r>
      <w:r w:rsidR="00B8504E" w:rsidRPr="00B411BE">
        <w:rPr>
          <w:rFonts w:ascii="Century Gothic" w:hAnsi="Century Gothic" w:cs="Arial"/>
          <w:sz w:val="20"/>
          <w:szCs w:val="20"/>
        </w:rPr>
        <w:t xml:space="preserve">a zákona č. 128/2000 Sb., zákona o obcích - § 66 d) - </w:t>
      </w:r>
      <w:r w:rsidRPr="00B411BE">
        <w:rPr>
          <w:rFonts w:ascii="Century Gothic" w:hAnsi="Century Gothic" w:cs="Arial"/>
          <w:sz w:val="20"/>
          <w:szCs w:val="20"/>
        </w:rPr>
        <w:t>uložit peněžitou pokutu</w:t>
      </w:r>
      <w:r w:rsidR="00B8504E" w:rsidRPr="00B411BE">
        <w:rPr>
          <w:rFonts w:ascii="Century Gothic" w:hAnsi="Century Gothic" w:cs="Arial"/>
          <w:sz w:val="20"/>
          <w:szCs w:val="20"/>
        </w:rPr>
        <w:t xml:space="preserve"> až do výše 500 000 Kč dle závažnosti přestupku</w:t>
      </w:r>
      <w:r w:rsidRPr="00D31F18">
        <w:rPr>
          <w:rFonts w:ascii="Century Gothic" w:hAnsi="Century Gothic" w:cs="Arial"/>
          <w:sz w:val="20"/>
          <w:szCs w:val="20"/>
        </w:rPr>
        <w:t>.</w:t>
      </w:r>
    </w:p>
    <w:p w:rsidR="00F47FBD" w:rsidRPr="00D31F18" w:rsidRDefault="00F47FBD" w:rsidP="00F47FBD">
      <w:pPr>
        <w:rPr>
          <w:rFonts w:ascii="Arial" w:hAnsi="Arial" w:cs="Arial"/>
          <w:sz w:val="20"/>
          <w:szCs w:val="20"/>
        </w:rPr>
      </w:pPr>
    </w:p>
    <w:p w:rsidR="00001583" w:rsidRDefault="00001583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i/>
          <w:sz w:val="16"/>
          <w:szCs w:val="16"/>
        </w:rPr>
      </w:pPr>
    </w:p>
    <w:p w:rsidR="00324CF0" w:rsidRDefault="00324CF0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rPr>
          <w:rFonts w:ascii="Century Gothic" w:hAnsi="Century Gothic"/>
          <w:b/>
          <w:i/>
        </w:rPr>
      </w:pPr>
      <w:r w:rsidRPr="00324CF0">
        <w:rPr>
          <w:rFonts w:ascii="Century Gothic" w:hAnsi="Century Gothic"/>
          <w:b/>
          <w:i/>
        </w:rPr>
        <w:t>Bi</w:t>
      </w:r>
      <w:r>
        <w:rPr>
          <w:rFonts w:ascii="Century Gothic" w:hAnsi="Century Gothic"/>
          <w:b/>
          <w:i/>
        </w:rPr>
        <w:t>o</w:t>
      </w:r>
      <w:r w:rsidRPr="00324CF0">
        <w:rPr>
          <w:rFonts w:ascii="Century Gothic" w:hAnsi="Century Gothic"/>
          <w:b/>
          <w:i/>
        </w:rPr>
        <w:t>logick</w:t>
      </w:r>
      <w:r w:rsidR="00792792">
        <w:rPr>
          <w:rFonts w:ascii="Century Gothic" w:hAnsi="Century Gothic"/>
          <w:b/>
          <w:i/>
        </w:rPr>
        <w:t xml:space="preserve">y rozložitelný </w:t>
      </w:r>
      <w:r w:rsidRPr="00324CF0">
        <w:rPr>
          <w:rFonts w:ascii="Century Gothic" w:hAnsi="Century Gothic"/>
          <w:b/>
          <w:i/>
        </w:rPr>
        <w:t>odpad</w:t>
      </w:r>
    </w:p>
    <w:p w:rsidR="00940258" w:rsidRPr="00940258" w:rsidRDefault="00940258" w:rsidP="0084734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426"/>
        <w:rPr>
          <w:rFonts w:ascii="Century Gothic" w:hAnsi="Century Gothic"/>
          <w:b/>
          <w:i/>
          <w:sz w:val="6"/>
          <w:szCs w:val="6"/>
        </w:rPr>
      </w:pPr>
    </w:p>
    <w:p w:rsidR="000C2931" w:rsidRPr="000C2931" w:rsidRDefault="00324CF0" w:rsidP="000C2931">
      <w:pPr>
        <w:pStyle w:val="Seznamsodrkami"/>
        <w:numPr>
          <w:ilvl w:val="0"/>
          <w:numId w:val="28"/>
        </w:numPr>
        <w:tabs>
          <w:tab w:val="left" w:pos="708"/>
          <w:tab w:val="left" w:pos="1276"/>
        </w:tabs>
        <w:spacing w:after="0" w:line="240" w:lineRule="auto"/>
        <w:jc w:val="both"/>
        <w:rPr>
          <w:rFonts w:ascii="Century Gothic" w:hAnsi="Century Gothic"/>
          <w:b/>
          <w:sz w:val="20"/>
          <w:szCs w:val="20"/>
        </w:rPr>
      </w:pPr>
      <w:proofErr w:type="spellStart"/>
      <w:r w:rsidRPr="000C2931">
        <w:rPr>
          <w:rFonts w:ascii="Century Gothic" w:hAnsi="Century Gothic"/>
          <w:sz w:val="20"/>
          <w:szCs w:val="20"/>
        </w:rPr>
        <w:t>Liponova</w:t>
      </w:r>
      <w:proofErr w:type="spellEnd"/>
      <w:r w:rsidRPr="000C2931">
        <w:rPr>
          <w:rFonts w:ascii="Century Gothic" w:hAnsi="Century Gothic"/>
          <w:sz w:val="20"/>
          <w:szCs w:val="20"/>
        </w:rPr>
        <w:t xml:space="preserve"> a.s. Lipoltice nabízí možnost uložení bioodpadu v areálu společnosti. Je možno uložit </w:t>
      </w:r>
      <w:r w:rsidRPr="000C2931">
        <w:rPr>
          <w:rFonts w:ascii="Century Gothic" w:hAnsi="Century Gothic"/>
          <w:b/>
          <w:sz w:val="20"/>
          <w:szCs w:val="20"/>
        </w:rPr>
        <w:t>list</w:t>
      </w:r>
      <w:r w:rsidR="000C2931" w:rsidRPr="000C2931">
        <w:rPr>
          <w:rFonts w:ascii="Century Gothic" w:hAnsi="Century Gothic"/>
          <w:b/>
          <w:sz w:val="20"/>
          <w:szCs w:val="20"/>
        </w:rPr>
        <w:t>í, trávu,</w:t>
      </w:r>
      <w:r w:rsidR="000C2931">
        <w:rPr>
          <w:rFonts w:ascii="Century Gothic" w:hAnsi="Century Gothic"/>
          <w:b/>
          <w:sz w:val="20"/>
          <w:szCs w:val="20"/>
        </w:rPr>
        <w:t xml:space="preserve"> drobné větvičky. Nelze ukládat </w:t>
      </w:r>
      <w:r w:rsidR="000C2931">
        <w:rPr>
          <w:rFonts w:ascii="Century Gothic" w:hAnsi="Century Gothic"/>
          <w:sz w:val="20"/>
          <w:szCs w:val="20"/>
        </w:rPr>
        <w:t>hlínu, suť ani jiný další odpad.</w:t>
      </w:r>
    </w:p>
    <w:p w:rsidR="000C2931" w:rsidRDefault="000C2931" w:rsidP="000C2931">
      <w:pPr>
        <w:pStyle w:val="Seznamsodrkami"/>
        <w:numPr>
          <w:ilvl w:val="0"/>
          <w:numId w:val="0"/>
        </w:numPr>
        <w:tabs>
          <w:tab w:val="left" w:pos="708"/>
          <w:tab w:val="left" w:pos="1276"/>
        </w:tabs>
        <w:spacing w:after="0" w:line="240" w:lineRule="auto"/>
        <w:ind w:left="436"/>
        <w:jc w:val="both"/>
        <w:rPr>
          <w:rFonts w:ascii="Century Gothic" w:hAnsi="Century Gothic"/>
          <w:b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 xml:space="preserve">Provozní doba: </w:t>
      </w:r>
      <w:r w:rsidRPr="004B68E7">
        <w:rPr>
          <w:rFonts w:ascii="Century Gothic" w:hAnsi="Century Gothic"/>
          <w:sz w:val="20"/>
          <w:szCs w:val="20"/>
        </w:rPr>
        <w:t>každá sudá středa od 12,00 do 18,00 hodin.</w:t>
      </w:r>
    </w:p>
    <w:p w:rsidR="00106DBF" w:rsidRDefault="00106DBF" w:rsidP="00106DBF">
      <w:pPr>
        <w:pStyle w:val="Seznamsodrkami"/>
        <w:numPr>
          <w:ilvl w:val="0"/>
          <w:numId w:val="0"/>
        </w:numPr>
        <w:tabs>
          <w:tab w:val="left" w:pos="708"/>
          <w:tab w:val="left" w:pos="1276"/>
        </w:tabs>
        <w:spacing w:after="0" w:line="240" w:lineRule="auto"/>
        <w:ind w:left="43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b/>
          <w:sz w:val="20"/>
          <w:szCs w:val="20"/>
        </w:rPr>
        <w:t xml:space="preserve">Místo: </w:t>
      </w:r>
      <w:r w:rsidRPr="00106DBF">
        <w:rPr>
          <w:rFonts w:ascii="Century Gothic" w:hAnsi="Century Gothic"/>
          <w:sz w:val="20"/>
          <w:szCs w:val="20"/>
        </w:rPr>
        <w:t xml:space="preserve">areál společnosti </w:t>
      </w:r>
      <w:proofErr w:type="spellStart"/>
      <w:r w:rsidRPr="00106DBF">
        <w:rPr>
          <w:rFonts w:ascii="Century Gothic" w:hAnsi="Century Gothic"/>
          <w:sz w:val="20"/>
          <w:szCs w:val="20"/>
        </w:rPr>
        <w:t>Liponova</w:t>
      </w:r>
      <w:proofErr w:type="spellEnd"/>
      <w:r w:rsidRPr="00106DBF">
        <w:rPr>
          <w:rFonts w:ascii="Century Gothic" w:hAnsi="Century Gothic"/>
          <w:sz w:val="20"/>
          <w:szCs w:val="20"/>
        </w:rPr>
        <w:t xml:space="preserve"> a.s.,</w:t>
      </w:r>
      <w:r>
        <w:rPr>
          <w:rFonts w:ascii="Century Gothic" w:hAnsi="Century Gothic"/>
          <w:b/>
          <w:sz w:val="20"/>
          <w:szCs w:val="20"/>
        </w:rPr>
        <w:t xml:space="preserve"> </w:t>
      </w:r>
      <w:r>
        <w:rPr>
          <w:rFonts w:ascii="Century Gothic" w:hAnsi="Century Gothic"/>
          <w:sz w:val="20"/>
          <w:szCs w:val="20"/>
        </w:rPr>
        <w:t>při vjezdu do areálu zabočíte vlevo a poté cca druhou odbočkou vpravo.</w:t>
      </w:r>
    </w:p>
    <w:p w:rsidR="00106DBF" w:rsidRPr="00940258" w:rsidRDefault="00106DBF" w:rsidP="00106DBF">
      <w:pPr>
        <w:pStyle w:val="Seznamsodrkami"/>
        <w:numPr>
          <w:ilvl w:val="0"/>
          <w:numId w:val="0"/>
        </w:numPr>
        <w:tabs>
          <w:tab w:val="left" w:pos="708"/>
          <w:tab w:val="left" w:pos="1276"/>
        </w:tabs>
        <w:spacing w:after="0" w:line="240" w:lineRule="auto"/>
        <w:ind w:left="436"/>
        <w:jc w:val="both"/>
        <w:rPr>
          <w:rFonts w:ascii="Century Gothic" w:hAnsi="Century Gothic"/>
          <w:sz w:val="10"/>
          <w:szCs w:val="10"/>
        </w:rPr>
      </w:pPr>
    </w:p>
    <w:p w:rsidR="007D6297" w:rsidRDefault="00324CF0" w:rsidP="00106DBF">
      <w:pPr>
        <w:pStyle w:val="Seznamsodrkami"/>
        <w:numPr>
          <w:ilvl w:val="0"/>
          <w:numId w:val="28"/>
        </w:numPr>
        <w:tabs>
          <w:tab w:val="left" w:pos="708"/>
          <w:tab w:val="left" w:pos="1276"/>
        </w:tabs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r w:rsidRPr="00324CF0">
        <w:rPr>
          <w:rFonts w:ascii="Century Gothic" w:hAnsi="Century Gothic"/>
          <w:sz w:val="20"/>
          <w:szCs w:val="20"/>
        </w:rPr>
        <w:t xml:space="preserve">Velké větve </w:t>
      </w:r>
      <w:r>
        <w:rPr>
          <w:rFonts w:ascii="Century Gothic" w:hAnsi="Century Gothic"/>
          <w:sz w:val="20"/>
          <w:szCs w:val="20"/>
        </w:rPr>
        <w:t xml:space="preserve">nejsou prozatím </w:t>
      </w:r>
      <w:r w:rsidRPr="00324CF0">
        <w:rPr>
          <w:rFonts w:ascii="Century Gothic" w:hAnsi="Century Gothic"/>
          <w:sz w:val="20"/>
          <w:szCs w:val="20"/>
        </w:rPr>
        <w:t>přijímá</w:t>
      </w:r>
      <w:r>
        <w:rPr>
          <w:rFonts w:ascii="Century Gothic" w:hAnsi="Century Gothic"/>
          <w:sz w:val="20"/>
          <w:szCs w:val="20"/>
        </w:rPr>
        <w:t>ny, obec</w:t>
      </w:r>
      <w:r w:rsidR="002D437F">
        <w:rPr>
          <w:rFonts w:ascii="Century Gothic" w:hAnsi="Century Gothic"/>
          <w:sz w:val="20"/>
          <w:szCs w:val="20"/>
        </w:rPr>
        <w:t xml:space="preserve"> proto zajistila </w:t>
      </w:r>
      <w:r>
        <w:rPr>
          <w:rFonts w:ascii="Century Gothic" w:hAnsi="Century Gothic"/>
          <w:sz w:val="20"/>
          <w:szCs w:val="20"/>
        </w:rPr>
        <w:t>přistavení kontejneru</w:t>
      </w:r>
      <w:r w:rsidR="002D437F">
        <w:rPr>
          <w:rFonts w:ascii="Century Gothic" w:hAnsi="Century Gothic"/>
          <w:sz w:val="20"/>
          <w:szCs w:val="20"/>
        </w:rPr>
        <w:t xml:space="preserve"> – </w:t>
      </w:r>
      <w:r w:rsidR="002D437F">
        <w:rPr>
          <w:rFonts w:ascii="Century Gothic" w:hAnsi="Century Gothic"/>
          <w:b/>
          <w:sz w:val="20"/>
          <w:szCs w:val="20"/>
        </w:rPr>
        <w:t>sobota 30. listopadu 2019 od 9,00 do 12,00 hodin</w:t>
      </w:r>
      <w:r w:rsidR="002D437F">
        <w:rPr>
          <w:rFonts w:ascii="Century Gothic" w:hAnsi="Century Gothic"/>
          <w:sz w:val="20"/>
          <w:szCs w:val="20"/>
        </w:rPr>
        <w:t xml:space="preserve"> – parkoviště o fotbalového hřiště v Lipolticích</w:t>
      </w:r>
      <w:r>
        <w:rPr>
          <w:rFonts w:ascii="Century Gothic" w:hAnsi="Century Gothic"/>
          <w:sz w:val="20"/>
          <w:szCs w:val="20"/>
        </w:rPr>
        <w:t xml:space="preserve">. </w:t>
      </w:r>
      <w:r w:rsidR="00594A74">
        <w:rPr>
          <w:rFonts w:ascii="Century Gothic" w:hAnsi="Century Gothic"/>
          <w:sz w:val="20"/>
          <w:szCs w:val="20"/>
        </w:rPr>
        <w:t xml:space="preserve">Vzhledem k tomu, že se jedná o první akci tohoto významu a nelze odhadnout zájem občanů, bude kontejner přistaven </w:t>
      </w:r>
      <w:r w:rsidR="002D437F">
        <w:rPr>
          <w:rFonts w:ascii="Century Gothic" w:hAnsi="Century Gothic"/>
          <w:sz w:val="20"/>
          <w:szCs w:val="20"/>
        </w:rPr>
        <w:t xml:space="preserve">pro všechny místní části, tj. Lipoltice, </w:t>
      </w:r>
      <w:proofErr w:type="spellStart"/>
      <w:r w:rsidR="002D437F">
        <w:rPr>
          <w:rFonts w:ascii="Century Gothic" w:hAnsi="Century Gothic"/>
          <w:sz w:val="20"/>
          <w:szCs w:val="20"/>
        </w:rPr>
        <w:t>Pelechov</w:t>
      </w:r>
      <w:proofErr w:type="spellEnd"/>
      <w:r w:rsidR="002D437F">
        <w:rPr>
          <w:rFonts w:ascii="Century Gothic" w:hAnsi="Century Gothic"/>
          <w:sz w:val="20"/>
          <w:szCs w:val="20"/>
        </w:rPr>
        <w:t xml:space="preserve">, </w:t>
      </w:r>
      <w:proofErr w:type="spellStart"/>
      <w:r w:rsidR="002D437F">
        <w:rPr>
          <w:rFonts w:ascii="Century Gothic" w:hAnsi="Century Gothic"/>
          <w:sz w:val="20"/>
          <w:szCs w:val="20"/>
        </w:rPr>
        <w:t>Sovoluská</w:t>
      </w:r>
      <w:proofErr w:type="spellEnd"/>
      <w:r w:rsidR="002D437F">
        <w:rPr>
          <w:rFonts w:ascii="Century Gothic" w:hAnsi="Century Gothic"/>
          <w:sz w:val="20"/>
          <w:szCs w:val="20"/>
        </w:rPr>
        <w:t xml:space="preserve"> Lhota. </w:t>
      </w:r>
      <w:r w:rsidR="00594A74">
        <w:rPr>
          <w:rFonts w:ascii="Century Gothic" w:hAnsi="Century Gothic"/>
          <w:sz w:val="20"/>
          <w:szCs w:val="20"/>
        </w:rPr>
        <w:t>Větve přivezete a naložíte do kontejneru.</w:t>
      </w:r>
      <w:r w:rsidR="00615520">
        <w:rPr>
          <w:rFonts w:ascii="Century Gothic" w:hAnsi="Century Gothic"/>
          <w:sz w:val="20"/>
          <w:szCs w:val="20"/>
        </w:rPr>
        <w:t xml:space="preserve"> </w:t>
      </w:r>
      <w:r w:rsidR="00783DBC">
        <w:rPr>
          <w:rFonts w:ascii="Century Gothic" w:hAnsi="Century Gothic"/>
          <w:sz w:val="20"/>
          <w:szCs w:val="20"/>
        </w:rPr>
        <w:t>Jarní termín svozu větví bude včas zveřejněn.</w:t>
      </w:r>
    </w:p>
    <w:p w:rsidR="00AE5CB5" w:rsidRPr="00940258" w:rsidRDefault="00AE5CB5" w:rsidP="00AE5CB5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1440" w:hanging="360"/>
        <w:rPr>
          <w:rFonts w:ascii="Century Gothic" w:hAnsi="Century Gothic"/>
          <w:b/>
          <w:sz w:val="10"/>
          <w:szCs w:val="10"/>
        </w:rPr>
      </w:pPr>
    </w:p>
    <w:p w:rsidR="00A74BBC" w:rsidRDefault="00C7714E" w:rsidP="00D1556F">
      <w:pPr>
        <w:pStyle w:val="Odstavecseseznamem"/>
        <w:numPr>
          <w:ilvl w:val="0"/>
          <w:numId w:val="24"/>
        </w:numPr>
        <w:tabs>
          <w:tab w:val="left" w:pos="426"/>
          <w:tab w:val="left" w:pos="6855"/>
        </w:tabs>
        <w:autoSpaceDE w:val="0"/>
        <w:autoSpaceDN w:val="0"/>
        <w:adjustRightInd w:val="0"/>
        <w:spacing w:after="0" w:line="240" w:lineRule="auto"/>
        <w:jc w:val="both"/>
        <w:rPr>
          <w:rFonts w:ascii="Century Gothic" w:eastAsia="Times New Roman" w:hAnsi="Century Gothic" w:cs="Century Gothic"/>
          <w:sz w:val="20"/>
          <w:szCs w:val="20"/>
          <w:lang w:eastAsia="cs-CZ"/>
        </w:rPr>
      </w:pPr>
      <w:r w:rsidRPr="00D1556F">
        <w:rPr>
          <w:rFonts w:ascii="Century Gothic" w:hAnsi="Century Gothic" w:cs="MyriadPro-Bold"/>
          <w:bCs/>
          <w:color w:val="000000"/>
          <w:sz w:val="20"/>
          <w:szCs w:val="20"/>
        </w:rPr>
        <w:t>Novela vyhlášky č. 321/2014 Sb. nově požaduje po obcích, aby</w:t>
      </w:r>
      <w:r w:rsidR="00FE205F" w:rsidRPr="00D1556F">
        <w:rPr>
          <w:rFonts w:ascii="Century Gothic" w:hAnsi="Century Gothic" w:cs="MyriadPro-Bold"/>
          <w:bCs/>
          <w:color w:val="000000"/>
          <w:sz w:val="20"/>
          <w:szCs w:val="20"/>
        </w:rPr>
        <w:t xml:space="preserve"> celoročně zajistila svoz biologicky rozložitelného odpadu s tím, že od 1. listopadu do 31 března může obec přizpůsobit nastavení četnosti svozu klimatickým podmínkám a množství produkovaných biologických odpadů</w:t>
      </w:r>
      <w:r w:rsidRPr="00D1556F">
        <w:rPr>
          <w:rFonts w:ascii="Century Gothic" w:hAnsi="Century Gothic" w:cs="MyriadPro-Regular"/>
          <w:color w:val="000000"/>
          <w:sz w:val="20"/>
          <w:szCs w:val="20"/>
        </w:rPr>
        <w:t>.</w:t>
      </w:r>
      <w:r w:rsidR="00FE205F" w:rsidRPr="00D1556F">
        <w:rPr>
          <w:rFonts w:ascii="Century Gothic" w:hAnsi="Century Gothic" w:cs="MyriadPro-Regular"/>
          <w:color w:val="000000"/>
          <w:sz w:val="20"/>
          <w:szCs w:val="20"/>
        </w:rPr>
        <w:t xml:space="preserve"> V návaznosti na tuto skutečnost přijalo Zastupitelstvo obce Lipoltice usnesení</w:t>
      </w:r>
      <w:r w:rsidR="00D1556F" w:rsidRPr="00D1556F">
        <w:rPr>
          <w:rFonts w:ascii="Century Gothic" w:hAnsi="Century Gothic" w:cs="MyriadPro-Regular"/>
          <w:color w:val="000000"/>
          <w:sz w:val="20"/>
          <w:szCs w:val="20"/>
        </w:rPr>
        <w:t xml:space="preserve">, tj.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rozšíření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stávající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smlouvy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o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svoz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biologicky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rozložitelného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odpadu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v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> 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intervalu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1x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měsíčně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v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 kalendářních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týdnech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45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–15,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čímž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budou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splněny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zákonné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</w:t>
      </w:r>
      <w:r w:rsidR="00A74BBC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povinnosti dle </w:t>
      </w:r>
      <w:r w:rsidR="00D1556F" w:rsidRPr="00D1556F">
        <w:rPr>
          <w:rFonts w:ascii="Century Gothic" w:eastAsia="Times New Roman" w:hAnsi="Century Gothic" w:cs="Century Gothic"/>
          <w:sz w:val="20"/>
          <w:szCs w:val="20"/>
          <w:lang w:eastAsia="cs-CZ"/>
        </w:rPr>
        <w:t>výše uvedené vyhlášky</w:t>
      </w:r>
      <w:r w:rsidR="001A1E45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. </w:t>
      </w:r>
      <w:r w:rsidR="00204D2A">
        <w:rPr>
          <w:rFonts w:ascii="Century Gothic" w:eastAsia="Times New Roman" w:hAnsi="Century Gothic" w:cs="Century Gothic"/>
          <w:sz w:val="20"/>
          <w:szCs w:val="20"/>
          <w:lang w:eastAsia="cs-CZ"/>
        </w:rPr>
        <w:t>Podrobnosti</w:t>
      </w:r>
      <w:r w:rsidR="00331EAD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– termíny - svozů</w:t>
      </w:r>
      <w:r w:rsidR="006A0E1F">
        <w:rPr>
          <w:rFonts w:ascii="Century Gothic" w:eastAsia="Times New Roman" w:hAnsi="Century Gothic" w:cs="Century Gothic"/>
          <w:sz w:val="20"/>
          <w:szCs w:val="20"/>
          <w:lang w:eastAsia="cs-CZ"/>
        </w:rPr>
        <w:t xml:space="preserve"> budou včas zveřejněny, jelikož v současné době ještě probíhají jednání zastupitelstev obcí</w:t>
      </w:r>
      <w:r w:rsidR="00331EAD">
        <w:rPr>
          <w:rFonts w:ascii="Century Gothic" w:eastAsia="Times New Roman" w:hAnsi="Century Gothic" w:cs="Century Gothic"/>
          <w:sz w:val="20"/>
          <w:szCs w:val="20"/>
          <w:lang w:eastAsia="cs-CZ"/>
        </w:rPr>
        <w:t>. Vzhledem k tomu, že se jedná o zimní období, nelze ovlivnit „zmrznutí“ bioodpadu v nádobách. V takovém případě bude vysypána taková část odpadu, která půjde, co nepůjde, bude vysypáno v rámci dalšího svozu. Posádky zkusí vždy nádoby trochu proklepat. Náhradní svozy nebudou realizovány.</w:t>
      </w:r>
    </w:p>
    <w:p w:rsidR="002118E8" w:rsidRPr="00994A5C" w:rsidRDefault="002118E8" w:rsidP="002118E8">
      <w:pPr>
        <w:tabs>
          <w:tab w:val="left" w:pos="426"/>
          <w:tab w:val="left" w:pos="6855"/>
        </w:tabs>
        <w:autoSpaceDE w:val="0"/>
        <w:autoSpaceDN w:val="0"/>
        <w:adjustRightInd w:val="0"/>
        <w:jc w:val="both"/>
        <w:rPr>
          <w:rFonts w:ascii="Century Gothic" w:hAnsi="Century Gothic" w:cs="Century Gothic"/>
          <w:sz w:val="6"/>
          <w:szCs w:val="6"/>
        </w:rPr>
      </w:pPr>
    </w:p>
    <w:tbl>
      <w:tblPr>
        <w:tblStyle w:val="Mkatabulky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6804"/>
      </w:tblGrid>
      <w:tr w:rsidR="003E35A0" w:rsidTr="003E35A0">
        <w:tc>
          <w:tcPr>
            <w:tcW w:w="2972" w:type="dxa"/>
          </w:tcPr>
          <w:p w:rsidR="003E35A0" w:rsidRPr="003E35A0" w:rsidRDefault="003E35A0" w:rsidP="003E35A0">
            <w:pPr>
              <w:pStyle w:val="Odstavecseseznamem"/>
              <w:numPr>
                <w:ilvl w:val="0"/>
                <w:numId w:val="24"/>
              </w:numPr>
              <w:tabs>
                <w:tab w:val="left" w:pos="426"/>
                <w:tab w:val="left" w:pos="6855"/>
              </w:tabs>
              <w:autoSpaceDE w:val="0"/>
              <w:autoSpaceDN w:val="0"/>
              <w:adjustRightInd w:val="0"/>
              <w:jc w:val="both"/>
              <w:rPr>
                <w:rFonts w:ascii="Century Gothic" w:hAnsi="Century Gothic" w:cs="Century Gothic"/>
                <w:sz w:val="20"/>
                <w:szCs w:val="20"/>
              </w:rPr>
            </w:pPr>
            <w:r>
              <w:rPr>
                <w:rFonts w:ascii="Century Gothic" w:hAnsi="Century Gothic" w:cs="Century Gothic"/>
                <w:sz w:val="20"/>
                <w:szCs w:val="20"/>
              </w:rPr>
              <w:t>Do bioodpadu patří:</w:t>
            </w:r>
          </w:p>
        </w:tc>
        <w:tc>
          <w:tcPr>
            <w:tcW w:w="6804" w:type="dxa"/>
          </w:tcPr>
          <w:p w:rsidR="003E35A0" w:rsidRDefault="00F657A2" w:rsidP="002118E8">
            <w:pPr>
              <w:tabs>
                <w:tab w:val="left" w:pos="426"/>
                <w:tab w:val="left" w:pos="6855"/>
              </w:tabs>
              <w:autoSpaceDE w:val="0"/>
              <w:autoSpaceDN w:val="0"/>
              <w:adjustRightInd w:val="0"/>
              <w:jc w:val="both"/>
              <w:rPr>
                <w:rFonts w:ascii="Century Gothic" w:hAnsi="Century Gothic" w:cs="Century Gothic"/>
                <w:sz w:val="20"/>
                <w:szCs w:val="20"/>
              </w:rPr>
            </w:pPr>
            <w:r>
              <w:rPr>
                <w:rFonts w:ascii="Century Gothic" w:hAnsi="Century Gothic" w:cs="Century Gothic"/>
                <w:sz w:val="20"/>
                <w:szCs w:val="20"/>
              </w:rPr>
              <w:t>z</w:t>
            </w:r>
            <w:r w:rsidR="003E35A0">
              <w:rPr>
                <w:rFonts w:ascii="Century Gothic" w:hAnsi="Century Gothic" w:cs="Century Gothic"/>
                <w:sz w:val="20"/>
                <w:szCs w:val="20"/>
              </w:rPr>
              <w:t>bytky ovoce a zeleniny, listy a nať zeleniny, kuchyňský odpad, odpad ze zeleně v domácnosti, zbytky pečiva a obilovin, travní hmota, plevel, listí, jemné nebo drcené větve, hobliny, piliny</w:t>
            </w:r>
          </w:p>
        </w:tc>
      </w:tr>
      <w:tr w:rsidR="003E35A0" w:rsidTr="003E35A0">
        <w:tc>
          <w:tcPr>
            <w:tcW w:w="2972" w:type="dxa"/>
          </w:tcPr>
          <w:p w:rsidR="003E35A0" w:rsidRPr="003E35A0" w:rsidRDefault="003E35A0" w:rsidP="003E35A0">
            <w:pPr>
              <w:pStyle w:val="Odstavecseseznamem"/>
              <w:numPr>
                <w:ilvl w:val="0"/>
                <w:numId w:val="24"/>
              </w:numPr>
              <w:tabs>
                <w:tab w:val="left" w:pos="426"/>
                <w:tab w:val="left" w:pos="6855"/>
              </w:tabs>
              <w:autoSpaceDE w:val="0"/>
              <w:autoSpaceDN w:val="0"/>
              <w:adjustRightInd w:val="0"/>
              <w:jc w:val="both"/>
              <w:rPr>
                <w:rFonts w:ascii="Century Gothic" w:hAnsi="Century Gothic" w:cs="Century Gothic"/>
                <w:sz w:val="20"/>
                <w:szCs w:val="20"/>
              </w:rPr>
            </w:pPr>
            <w:r>
              <w:rPr>
                <w:rFonts w:ascii="Century Gothic" w:hAnsi="Century Gothic" w:cs="Century Gothic"/>
                <w:sz w:val="20"/>
                <w:szCs w:val="20"/>
              </w:rPr>
              <w:t>Do bioodpadu nepatří:</w:t>
            </w:r>
          </w:p>
        </w:tc>
        <w:tc>
          <w:tcPr>
            <w:tcW w:w="6804" w:type="dxa"/>
          </w:tcPr>
          <w:p w:rsidR="003E35A0" w:rsidRDefault="00F657A2" w:rsidP="003E35A0">
            <w:pPr>
              <w:tabs>
                <w:tab w:val="left" w:pos="426"/>
                <w:tab w:val="left" w:pos="6855"/>
              </w:tabs>
              <w:autoSpaceDE w:val="0"/>
              <w:autoSpaceDN w:val="0"/>
              <w:adjustRightInd w:val="0"/>
              <w:jc w:val="both"/>
              <w:rPr>
                <w:rFonts w:ascii="Century Gothic" w:hAnsi="Century Gothic" w:cs="Century Gothic"/>
                <w:sz w:val="20"/>
                <w:szCs w:val="20"/>
              </w:rPr>
            </w:pPr>
            <w:r>
              <w:rPr>
                <w:rFonts w:ascii="Century Gothic" w:hAnsi="Century Gothic" w:cs="Century Gothic"/>
                <w:sz w:val="20"/>
                <w:szCs w:val="20"/>
              </w:rPr>
              <w:t>k</w:t>
            </w:r>
            <w:r w:rsidR="003E35A0">
              <w:rPr>
                <w:rFonts w:ascii="Century Gothic" w:hAnsi="Century Gothic" w:cs="Century Gothic"/>
                <w:sz w:val="20"/>
                <w:szCs w:val="20"/>
              </w:rPr>
              <w:t>omunální odpad, živočišné zbytky (maso, kůže, kosti), exkrementy zvířat, papír, sklo, plasty, textil, kovy, nebezpečné odpady</w:t>
            </w:r>
          </w:p>
        </w:tc>
      </w:tr>
    </w:tbl>
    <w:p w:rsidR="003E35A0" w:rsidRDefault="003E35A0" w:rsidP="002118E8">
      <w:pPr>
        <w:tabs>
          <w:tab w:val="left" w:pos="426"/>
          <w:tab w:val="left" w:pos="6855"/>
        </w:tabs>
        <w:autoSpaceDE w:val="0"/>
        <w:autoSpaceDN w:val="0"/>
        <w:adjustRightInd w:val="0"/>
        <w:jc w:val="both"/>
        <w:rPr>
          <w:rFonts w:ascii="Century Gothic" w:hAnsi="Century Gothic" w:cs="Century Gothic"/>
          <w:sz w:val="20"/>
          <w:szCs w:val="20"/>
        </w:rPr>
      </w:pPr>
    </w:p>
    <w:p w:rsidR="00F646A2" w:rsidRPr="003A4CF6" w:rsidRDefault="00F646A2" w:rsidP="004E2517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i/>
          <w:sz w:val="16"/>
          <w:szCs w:val="16"/>
        </w:rPr>
      </w:pPr>
    </w:p>
    <w:p w:rsidR="004E2517" w:rsidRPr="00D31F18" w:rsidRDefault="00001583" w:rsidP="004E2517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i/>
        </w:rPr>
      </w:pPr>
      <w:r w:rsidRPr="00D31F18">
        <w:rPr>
          <w:rFonts w:ascii="Century Gothic" w:hAnsi="Century Gothic"/>
          <w:b/>
          <w:i/>
        </w:rPr>
        <w:t>Čistírna odpadních vod</w:t>
      </w:r>
    </w:p>
    <w:p w:rsidR="004E2517" w:rsidRPr="00D31F18" w:rsidRDefault="004E2517" w:rsidP="00B411B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 w:line="240" w:lineRule="auto"/>
        <w:ind w:left="-284"/>
        <w:jc w:val="both"/>
        <w:rPr>
          <w:rFonts w:ascii="Century Gothic" w:hAnsi="Century Gothic"/>
          <w:b/>
          <w:i/>
          <w:sz w:val="20"/>
          <w:szCs w:val="20"/>
        </w:rPr>
      </w:pPr>
      <w:r w:rsidRPr="00D31F18">
        <w:rPr>
          <w:rFonts w:ascii="Century Gothic" w:hAnsi="Century Gothic"/>
          <w:b/>
          <w:i/>
          <w:sz w:val="20"/>
          <w:szCs w:val="20"/>
        </w:rPr>
        <w:t xml:space="preserve">     </w:t>
      </w:r>
      <w:r w:rsidRPr="00D31F18">
        <w:rPr>
          <w:rFonts w:ascii="Century Gothic" w:hAnsi="Century Gothic"/>
          <w:sz w:val="20"/>
          <w:szCs w:val="20"/>
        </w:rPr>
        <w:t xml:space="preserve">Obec Lipoltice </w:t>
      </w:r>
      <w:r w:rsidR="00D31F18">
        <w:rPr>
          <w:rFonts w:ascii="Century Gothic" w:hAnsi="Century Gothic"/>
          <w:sz w:val="20"/>
          <w:szCs w:val="20"/>
        </w:rPr>
        <w:t xml:space="preserve">opět </w:t>
      </w:r>
      <w:r w:rsidRPr="00D31F18">
        <w:rPr>
          <w:rFonts w:ascii="Century Gothic" w:hAnsi="Century Gothic"/>
          <w:sz w:val="20"/>
          <w:szCs w:val="20"/>
        </w:rPr>
        <w:t xml:space="preserve">žádá občany, aby likvidovali hygienické potřeby odpovídajícím způsobem. Jedná se zejména o dámské hygienické potřeby a o vlhčené ubrousky. Tyto předměty </w:t>
      </w:r>
      <w:r w:rsidRPr="00D31F18">
        <w:rPr>
          <w:rFonts w:ascii="Century Gothic" w:hAnsi="Century Gothic"/>
          <w:b/>
          <w:sz w:val="20"/>
          <w:szCs w:val="20"/>
        </w:rPr>
        <w:t>NEPATŘÍ</w:t>
      </w:r>
      <w:r w:rsidRPr="00D31F18">
        <w:rPr>
          <w:rFonts w:ascii="Century Gothic" w:hAnsi="Century Gothic"/>
          <w:sz w:val="20"/>
          <w:szCs w:val="20"/>
        </w:rPr>
        <w:t xml:space="preserve"> do kanalizace. </w:t>
      </w:r>
      <w:r w:rsidR="00C20405" w:rsidRPr="00D31F18">
        <w:rPr>
          <w:rFonts w:ascii="Century Gothic" w:hAnsi="Century Gothic"/>
          <w:sz w:val="20"/>
          <w:szCs w:val="20"/>
        </w:rPr>
        <w:t xml:space="preserve">Jejich přítomnost </w:t>
      </w:r>
      <w:r w:rsidR="002C40AD" w:rsidRPr="00D31F18">
        <w:rPr>
          <w:rFonts w:ascii="Century Gothic" w:hAnsi="Century Gothic"/>
          <w:sz w:val="20"/>
          <w:szCs w:val="20"/>
        </w:rPr>
        <w:t>nepříznivě ovlivňuje</w:t>
      </w:r>
      <w:r w:rsidRPr="00D31F18">
        <w:rPr>
          <w:rFonts w:ascii="Century Gothic" w:hAnsi="Century Gothic"/>
          <w:sz w:val="20"/>
          <w:szCs w:val="20"/>
        </w:rPr>
        <w:t xml:space="preserve"> správný chod čistírny</w:t>
      </w:r>
      <w:r w:rsidR="002C40AD" w:rsidRPr="00D31F18">
        <w:rPr>
          <w:rFonts w:ascii="Century Gothic" w:hAnsi="Century Gothic"/>
          <w:sz w:val="20"/>
          <w:szCs w:val="20"/>
        </w:rPr>
        <w:t xml:space="preserve">, ohrožuje její funkčnost a </w:t>
      </w:r>
      <w:r w:rsidR="00C20405" w:rsidRPr="00D31F18">
        <w:rPr>
          <w:rFonts w:ascii="Century Gothic" w:hAnsi="Century Gothic"/>
          <w:sz w:val="20"/>
          <w:szCs w:val="20"/>
        </w:rPr>
        <w:t>volný průchod kanalizačních stok</w:t>
      </w:r>
      <w:r w:rsidRPr="00D31F18">
        <w:rPr>
          <w:rFonts w:ascii="Century Gothic" w:hAnsi="Century Gothic"/>
          <w:sz w:val="20"/>
          <w:szCs w:val="20"/>
        </w:rPr>
        <w:t xml:space="preserve">. </w:t>
      </w:r>
    </w:p>
    <w:p w:rsidR="0084734E" w:rsidRDefault="0084734E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sz w:val="24"/>
          <w:szCs w:val="24"/>
        </w:rPr>
      </w:pPr>
    </w:p>
    <w:p w:rsidR="00866A29" w:rsidRDefault="003A4CF6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sz w:val="24"/>
          <w:szCs w:val="24"/>
        </w:rPr>
      </w:pPr>
      <w:r>
        <w:rPr>
          <w:rFonts w:ascii="Arial CE" w:hAnsi="Arial CE" w:cs="Arial CE"/>
          <w:noProof/>
          <w:color w:val="0000FF"/>
          <w:lang w:eastAsia="cs-CZ"/>
        </w:rPr>
        <w:drawing>
          <wp:anchor distT="0" distB="0" distL="114300" distR="114300" simplePos="0" relativeHeight="251912704" behindDoc="1" locked="0" layoutInCell="1" allowOverlap="1" wp14:anchorId="01FC9D3D" wp14:editId="5328CFB4">
            <wp:simplePos x="0" y="0"/>
            <wp:positionH relativeFrom="margin">
              <wp:posOffset>-316523</wp:posOffset>
            </wp:positionH>
            <wp:positionV relativeFrom="paragraph">
              <wp:posOffset>209696</wp:posOffset>
            </wp:positionV>
            <wp:extent cx="442595" cy="453390"/>
            <wp:effectExtent l="0" t="0" r="0" b="3810"/>
            <wp:wrapNone/>
            <wp:docPr id="45" name="Obrázek 45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5FE" w:rsidRPr="00B411BE" w:rsidRDefault="00DE55FE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sz w:val="24"/>
          <w:szCs w:val="24"/>
        </w:rPr>
      </w:pPr>
    </w:p>
    <w:p w:rsidR="002A6496" w:rsidRPr="008A115A" w:rsidRDefault="00E306EF" w:rsidP="00980048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-284"/>
        <w:rPr>
          <w:rFonts w:ascii="Century Gothic" w:hAnsi="Century Gothic"/>
          <w:b/>
          <w:i/>
          <w:sz w:val="24"/>
          <w:szCs w:val="24"/>
        </w:rPr>
      </w:pPr>
      <w:r>
        <w:rPr>
          <w:rFonts w:ascii="Century Gothic" w:hAnsi="Century Gothic"/>
          <w:b/>
          <w:sz w:val="40"/>
        </w:rPr>
        <w:t xml:space="preserve">  </w:t>
      </w:r>
      <w:r w:rsidR="003A4CF6">
        <w:rPr>
          <w:rFonts w:ascii="Century Gothic" w:hAnsi="Century Gothic"/>
          <w:b/>
          <w:sz w:val="40"/>
        </w:rPr>
        <w:t xml:space="preserve">  </w:t>
      </w:r>
      <w:r w:rsidR="006408F5">
        <w:rPr>
          <w:rFonts w:ascii="Century Gothic" w:hAnsi="Century Gothic"/>
          <w:b/>
          <w:sz w:val="40"/>
        </w:rPr>
        <w:t xml:space="preserve">     </w:t>
      </w:r>
      <w:r w:rsidR="00E70463" w:rsidRPr="008A115A">
        <w:rPr>
          <w:rFonts w:ascii="Century Gothic" w:hAnsi="Century Gothic"/>
          <w:b/>
          <w:i/>
          <w:sz w:val="24"/>
          <w:szCs w:val="24"/>
        </w:rPr>
        <w:t>Společenská kronika</w:t>
      </w:r>
      <w:r w:rsidR="00CB32C0" w:rsidRPr="008A115A">
        <w:rPr>
          <w:rFonts w:ascii="Century Gothic" w:hAnsi="Century Gothic"/>
          <w:b/>
          <w:i/>
          <w:sz w:val="24"/>
          <w:szCs w:val="24"/>
        </w:rPr>
        <w:t xml:space="preserve"> 2019</w:t>
      </w:r>
    </w:p>
    <w:p w:rsidR="00CB32C0" w:rsidRPr="00CC19C6" w:rsidRDefault="00CB32C0" w:rsidP="00CB32C0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120"/>
        <w:rPr>
          <w:rFonts w:ascii="Century Gothic" w:hAnsi="Century Gothic"/>
          <w:b/>
          <w:i/>
          <w:color w:val="000000"/>
          <w:sz w:val="2"/>
          <w:szCs w:val="2"/>
        </w:rPr>
      </w:pPr>
    </w:p>
    <w:p w:rsidR="00940258" w:rsidRPr="00940258" w:rsidRDefault="00CB32C0" w:rsidP="00A310D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120"/>
        <w:jc w:val="both"/>
        <w:rPr>
          <w:rFonts w:ascii="Century Gothic" w:hAnsi="Century Gothic"/>
          <w:color w:val="000000"/>
          <w:sz w:val="6"/>
          <w:szCs w:val="6"/>
        </w:rPr>
      </w:pPr>
      <w:r>
        <w:rPr>
          <w:rFonts w:ascii="Century Gothic" w:hAnsi="Century Gothic"/>
          <w:color w:val="000000"/>
          <w:sz w:val="20"/>
          <w:szCs w:val="20"/>
        </w:rPr>
        <w:t xml:space="preserve">   </w:t>
      </w:r>
    </w:p>
    <w:p w:rsidR="00CB32C0" w:rsidRDefault="00CB32C0" w:rsidP="00A310DE">
      <w:pPr>
        <w:pStyle w:val="Seznamsodrkami"/>
        <w:numPr>
          <w:ilvl w:val="0"/>
          <w:numId w:val="0"/>
        </w:numPr>
        <w:tabs>
          <w:tab w:val="left" w:pos="708"/>
          <w:tab w:val="left" w:pos="1134"/>
          <w:tab w:val="left" w:pos="1276"/>
        </w:tabs>
        <w:spacing w:after="0"/>
        <w:ind w:left="120"/>
        <w:jc w:val="both"/>
        <w:rPr>
          <w:rFonts w:ascii="Century Gothic" w:hAnsi="Century Gothic"/>
          <w:b/>
          <w:i/>
          <w:color w:val="000000"/>
          <w:sz w:val="10"/>
          <w:szCs w:val="10"/>
        </w:rPr>
      </w:pPr>
      <w:r>
        <w:rPr>
          <w:rFonts w:ascii="Century Gothic" w:hAnsi="Century Gothic"/>
          <w:color w:val="000000"/>
          <w:sz w:val="20"/>
          <w:szCs w:val="20"/>
        </w:rPr>
        <w:t xml:space="preserve">  </w:t>
      </w:r>
    </w:p>
    <w:p w:rsidR="00E5568F" w:rsidRDefault="00940258" w:rsidP="0084734E">
      <w:pPr>
        <w:tabs>
          <w:tab w:val="center" w:pos="4701"/>
          <w:tab w:val="left" w:pos="6300"/>
        </w:tabs>
        <w:ind w:left="-426"/>
        <w:jc w:val="both"/>
        <w:rPr>
          <w:rFonts w:ascii="Century Gothic" w:hAnsi="Century Gothic"/>
          <w:color w:val="000000"/>
          <w:sz w:val="22"/>
          <w:szCs w:val="22"/>
        </w:rPr>
      </w:pPr>
      <w:r>
        <w:rPr>
          <w:noProof/>
          <w:color w:val="0000FF"/>
        </w:rPr>
        <w:drawing>
          <wp:anchor distT="0" distB="0" distL="114300" distR="114300" simplePos="0" relativeHeight="251802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155379</wp:posOffset>
            </wp:positionV>
            <wp:extent cx="735330" cy="732155"/>
            <wp:effectExtent l="0" t="0" r="7620" b="0"/>
            <wp:wrapTight wrapText="bothSides">
              <wp:wrapPolygon edited="0">
                <wp:start x="0" y="0"/>
                <wp:lineTo x="0" y="20794"/>
                <wp:lineTo x="21264" y="20794"/>
                <wp:lineTo x="21264" y="0"/>
                <wp:lineTo x="0" y="0"/>
              </wp:wrapPolygon>
            </wp:wrapTight>
            <wp:docPr id="1" name="Obrázek 1" descr="Růže">
              <a:hlinkClick xmlns:a="http://schemas.openxmlformats.org/drawingml/2006/main" r:id="rId55" tooltip="&quot;Růže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ůže">
                      <a:hlinkClick r:id="rId55" tooltip="&quot;Růže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8" t="11364" r="4401" b="21568"/>
                    <a:stretch/>
                  </pic:blipFill>
                  <pic:spPr bwMode="auto">
                    <a:xfrm>
                      <a:off x="0" y="0"/>
                      <a:ext cx="735330" cy="7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B22" w:rsidRPr="00C903E7">
        <w:rPr>
          <w:rFonts w:ascii="Century Gothic" w:hAnsi="Century Gothic"/>
          <w:b/>
          <w:i/>
          <w:color w:val="000000"/>
          <w:sz w:val="22"/>
          <w:szCs w:val="22"/>
        </w:rPr>
        <w:t>Životní výročí:</w:t>
      </w:r>
      <w:r w:rsidR="009C5B22" w:rsidRPr="00C903E7">
        <w:rPr>
          <w:rFonts w:ascii="Century Gothic" w:hAnsi="Century Gothic"/>
          <w:color w:val="000000"/>
          <w:sz w:val="22"/>
          <w:szCs w:val="22"/>
        </w:rPr>
        <w:t xml:space="preserve"> </w:t>
      </w:r>
      <w:r w:rsidR="00E5568F">
        <w:rPr>
          <w:sz w:val="21"/>
          <w:szCs w:val="21"/>
        </w:rPr>
        <w:t>       </w:t>
      </w:r>
    </w:p>
    <w:tbl>
      <w:tblPr>
        <w:tblStyle w:val="Mkatabulky"/>
        <w:tblpPr w:leftFromText="141" w:rightFromText="141" w:vertAnchor="text" w:horzAnchor="margin" w:tblpY="9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73"/>
        <w:gridCol w:w="6929"/>
      </w:tblGrid>
      <w:tr w:rsidR="005766A7" w:rsidTr="007D4205">
        <w:trPr>
          <w:trHeight w:val="282"/>
        </w:trPr>
        <w:tc>
          <w:tcPr>
            <w:tcW w:w="1673" w:type="dxa"/>
          </w:tcPr>
          <w:p w:rsidR="005766A7" w:rsidRDefault="005766A7" w:rsidP="00866A29">
            <w:pPr>
              <w:pStyle w:val="Odstavecseseznamem"/>
              <w:numPr>
                <w:ilvl w:val="0"/>
                <w:numId w:val="3"/>
              </w:numPr>
              <w:tabs>
                <w:tab w:val="center" w:pos="4701"/>
                <w:tab w:val="left" w:pos="6300"/>
              </w:tabs>
              <w:spacing w:after="0" w:line="240" w:lineRule="auto"/>
              <w:ind w:left="426" w:hanging="284"/>
              <w:jc w:val="both"/>
              <w:rPr>
                <w:rFonts w:ascii="Century Gothic" w:hAnsi="Century Gothic"/>
                <w:color w:val="000000"/>
              </w:rPr>
            </w:pPr>
            <w:r>
              <w:rPr>
                <w:rFonts w:ascii="Century Gothic" w:hAnsi="Century Gothic"/>
                <w:color w:val="000000"/>
                <w:sz w:val="20"/>
                <w:szCs w:val="20"/>
              </w:rPr>
              <w:t>Červenec:</w:t>
            </w:r>
          </w:p>
        </w:tc>
        <w:tc>
          <w:tcPr>
            <w:tcW w:w="6929" w:type="dxa"/>
          </w:tcPr>
          <w:p w:rsidR="005766A7" w:rsidRPr="00EA719A" w:rsidRDefault="00EA719A" w:rsidP="00866A29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EA719A">
              <w:rPr>
                <w:rFonts w:ascii="Century Gothic" w:hAnsi="Century Gothic"/>
                <w:sz w:val="20"/>
                <w:szCs w:val="20"/>
              </w:rPr>
              <w:t>Kožená Emilie,</w:t>
            </w:r>
            <w:r w:rsidR="005B4EC4">
              <w:rPr>
                <w:rFonts w:ascii="Century Gothic" w:hAnsi="Century Gothic"/>
                <w:sz w:val="20"/>
                <w:szCs w:val="20"/>
              </w:rPr>
              <w:t xml:space="preserve"> </w:t>
            </w:r>
            <w:r w:rsidRPr="00EA719A">
              <w:rPr>
                <w:rFonts w:ascii="Century Gothic" w:hAnsi="Century Gothic"/>
                <w:sz w:val="20"/>
                <w:szCs w:val="20"/>
              </w:rPr>
              <w:t>Prouzová Hana, Flídr Jaroslav</w:t>
            </w:r>
          </w:p>
        </w:tc>
      </w:tr>
      <w:tr w:rsidR="005766A7" w:rsidTr="005766A7">
        <w:trPr>
          <w:trHeight w:val="318"/>
        </w:trPr>
        <w:tc>
          <w:tcPr>
            <w:tcW w:w="1673" w:type="dxa"/>
          </w:tcPr>
          <w:p w:rsidR="005766A7" w:rsidRDefault="005766A7" w:rsidP="00866A29">
            <w:pPr>
              <w:pStyle w:val="Odstavecseseznamem"/>
              <w:numPr>
                <w:ilvl w:val="0"/>
                <w:numId w:val="2"/>
              </w:numPr>
              <w:tabs>
                <w:tab w:val="center" w:pos="4701"/>
                <w:tab w:val="left" w:pos="6300"/>
              </w:tabs>
              <w:spacing w:after="0" w:line="240" w:lineRule="auto"/>
              <w:ind w:left="426" w:hanging="284"/>
              <w:jc w:val="both"/>
              <w:rPr>
                <w:rFonts w:ascii="Century Gothic" w:hAnsi="Century Gothic"/>
                <w:color w:val="000000"/>
              </w:rPr>
            </w:pPr>
            <w:r>
              <w:rPr>
                <w:rFonts w:ascii="Century Gothic" w:hAnsi="Century Gothic"/>
                <w:color w:val="000000"/>
                <w:sz w:val="20"/>
                <w:szCs w:val="20"/>
              </w:rPr>
              <w:t>Srpen:</w:t>
            </w:r>
            <w:r w:rsidRPr="003343CC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</w:t>
            </w:r>
            <w:r w:rsidR="00EA719A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 </w:t>
            </w:r>
          </w:p>
        </w:tc>
        <w:tc>
          <w:tcPr>
            <w:tcW w:w="6929" w:type="dxa"/>
          </w:tcPr>
          <w:p w:rsidR="005766A7" w:rsidRPr="00EA719A" w:rsidRDefault="00EA719A" w:rsidP="00866A29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EA719A">
              <w:rPr>
                <w:rFonts w:ascii="Century Gothic" w:hAnsi="Century Gothic"/>
                <w:sz w:val="20"/>
                <w:szCs w:val="20"/>
              </w:rPr>
              <w:t>Kárník Karel, Slavík</w:t>
            </w:r>
            <w:r w:rsidR="005B4EC4">
              <w:rPr>
                <w:rFonts w:ascii="Century Gothic" w:hAnsi="Century Gothic"/>
                <w:sz w:val="20"/>
                <w:szCs w:val="20"/>
              </w:rPr>
              <w:t xml:space="preserve">ová Jaroslava, Sobotková Alena, </w:t>
            </w:r>
            <w:proofErr w:type="spellStart"/>
            <w:r w:rsidRPr="00EA719A">
              <w:rPr>
                <w:rFonts w:ascii="Century Gothic" w:hAnsi="Century Gothic"/>
                <w:sz w:val="20"/>
                <w:szCs w:val="20"/>
              </w:rPr>
              <w:t>Tilerová</w:t>
            </w:r>
            <w:proofErr w:type="spellEnd"/>
            <w:r w:rsidRPr="00EA719A">
              <w:rPr>
                <w:rFonts w:ascii="Century Gothic" w:hAnsi="Century Gothic"/>
                <w:sz w:val="20"/>
                <w:szCs w:val="20"/>
              </w:rPr>
              <w:t xml:space="preserve"> Běla, Málek Václav, Kožený Václav, </w:t>
            </w:r>
            <w:proofErr w:type="spellStart"/>
            <w:r w:rsidRPr="00EA719A">
              <w:rPr>
                <w:rFonts w:ascii="Century Gothic" w:hAnsi="Century Gothic"/>
                <w:sz w:val="20"/>
                <w:szCs w:val="20"/>
              </w:rPr>
              <w:t>Hanigerová</w:t>
            </w:r>
            <w:proofErr w:type="spellEnd"/>
            <w:r w:rsidRPr="00EA719A">
              <w:rPr>
                <w:rFonts w:ascii="Century Gothic" w:hAnsi="Century Gothic"/>
                <w:sz w:val="20"/>
                <w:szCs w:val="20"/>
              </w:rPr>
              <w:t xml:space="preserve"> Ludmila</w:t>
            </w:r>
          </w:p>
        </w:tc>
      </w:tr>
      <w:tr w:rsidR="005766A7" w:rsidTr="002118E8">
        <w:trPr>
          <w:trHeight w:val="516"/>
        </w:trPr>
        <w:tc>
          <w:tcPr>
            <w:tcW w:w="1673" w:type="dxa"/>
          </w:tcPr>
          <w:p w:rsidR="005766A7" w:rsidRPr="003343CC" w:rsidRDefault="005766A7" w:rsidP="005766A7">
            <w:pPr>
              <w:pStyle w:val="Odstavecseseznamem"/>
              <w:numPr>
                <w:ilvl w:val="0"/>
                <w:numId w:val="2"/>
              </w:numPr>
              <w:tabs>
                <w:tab w:val="center" w:pos="4701"/>
                <w:tab w:val="left" w:pos="6300"/>
              </w:tabs>
              <w:ind w:left="426" w:hanging="284"/>
              <w:jc w:val="both"/>
              <w:rPr>
                <w:rFonts w:ascii="Century Gothic" w:hAnsi="Century Gothic"/>
                <w:b/>
                <w:i/>
                <w:color w:val="000000"/>
              </w:rPr>
            </w:pPr>
            <w:r>
              <w:rPr>
                <w:rFonts w:ascii="Century Gothic" w:hAnsi="Century Gothic"/>
                <w:i/>
                <w:color w:val="000000"/>
              </w:rPr>
              <w:t xml:space="preserve">Září: </w:t>
            </w:r>
          </w:p>
          <w:p w:rsidR="005766A7" w:rsidRDefault="005766A7" w:rsidP="005766A7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color w:val="000000"/>
                <w:sz w:val="22"/>
                <w:szCs w:val="22"/>
              </w:rPr>
            </w:pPr>
          </w:p>
        </w:tc>
        <w:tc>
          <w:tcPr>
            <w:tcW w:w="6929" w:type="dxa"/>
          </w:tcPr>
          <w:p w:rsidR="005B4EC4" w:rsidRDefault="00EA719A" w:rsidP="005B4EC4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sz w:val="20"/>
                <w:szCs w:val="20"/>
              </w:rPr>
            </w:pPr>
            <w:r w:rsidRPr="00EA719A">
              <w:rPr>
                <w:rFonts w:ascii="Century Gothic" w:hAnsi="Century Gothic"/>
                <w:sz w:val="20"/>
                <w:szCs w:val="20"/>
              </w:rPr>
              <w:t xml:space="preserve">Paulová Dana, Šotolová Jana, Hrdý Milan, Beránek Václav, </w:t>
            </w:r>
          </w:p>
          <w:p w:rsidR="005766A7" w:rsidRPr="00EA719A" w:rsidRDefault="00EA719A" w:rsidP="005B4EC4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sz w:val="20"/>
                <w:szCs w:val="20"/>
              </w:rPr>
            </w:pPr>
            <w:r w:rsidRPr="00EA719A">
              <w:rPr>
                <w:rFonts w:ascii="Century Gothic" w:hAnsi="Century Gothic"/>
                <w:sz w:val="20"/>
                <w:szCs w:val="20"/>
              </w:rPr>
              <w:t>Moravec Bedřich</w:t>
            </w:r>
          </w:p>
          <w:p w:rsidR="00EA719A" w:rsidRPr="002118E8" w:rsidRDefault="00EA719A" w:rsidP="005B4EC4">
            <w:pPr>
              <w:tabs>
                <w:tab w:val="center" w:pos="4701"/>
                <w:tab w:val="left" w:pos="6300"/>
              </w:tabs>
              <w:jc w:val="both"/>
              <w:rPr>
                <w:rFonts w:ascii="Century Gothic" w:hAnsi="Century Gothic"/>
                <w:color w:val="000000"/>
                <w:sz w:val="6"/>
                <w:szCs w:val="6"/>
              </w:rPr>
            </w:pPr>
          </w:p>
        </w:tc>
      </w:tr>
    </w:tbl>
    <w:p w:rsidR="002D3851" w:rsidRDefault="002D3851" w:rsidP="002D3851">
      <w:pPr>
        <w:tabs>
          <w:tab w:val="center" w:pos="4701"/>
          <w:tab w:val="left" w:pos="6300"/>
        </w:tabs>
        <w:jc w:val="both"/>
        <w:rPr>
          <w:rFonts w:ascii="Century Gothic" w:hAnsi="Century Gothic"/>
          <w:b/>
          <w:i/>
          <w:color w:val="000000"/>
        </w:rPr>
      </w:pPr>
    </w:p>
    <w:p w:rsidR="00EA719A" w:rsidRDefault="00D15016" w:rsidP="002D3851">
      <w:pPr>
        <w:tabs>
          <w:tab w:val="center" w:pos="4701"/>
          <w:tab w:val="left" w:pos="6300"/>
        </w:tabs>
        <w:jc w:val="both"/>
        <w:rPr>
          <w:rFonts w:ascii="Century Gothic" w:hAnsi="Century Gothic"/>
          <w:b/>
          <w:i/>
          <w:color w:val="000000"/>
        </w:rPr>
      </w:pPr>
      <w:r>
        <w:rPr>
          <w:rFonts w:ascii="Century Gothic" w:hAnsi="Century Gothic"/>
          <w:b/>
          <w:i/>
          <w:color w:val="000000"/>
        </w:rPr>
        <w:t xml:space="preserve"> </w:t>
      </w:r>
    </w:p>
    <w:p w:rsidR="007B709E" w:rsidRPr="00EA719A" w:rsidRDefault="005B4EC4" w:rsidP="00994A5C">
      <w:pPr>
        <w:tabs>
          <w:tab w:val="center" w:pos="4701"/>
          <w:tab w:val="left" w:pos="6300"/>
        </w:tabs>
        <w:spacing w:line="276" w:lineRule="auto"/>
        <w:jc w:val="both"/>
        <w:rPr>
          <w:rFonts w:ascii="Century Gothic" w:hAnsi="Century Gothic"/>
          <w:i/>
          <w:sz w:val="22"/>
          <w:szCs w:val="22"/>
        </w:rPr>
      </w:pPr>
      <w:r w:rsidRPr="00EA719A">
        <w:rPr>
          <w:rFonts w:ascii="Century Gothic" w:hAnsi="Century Gothic" w:cs="Arial CE"/>
          <w:noProof/>
          <w:color w:val="0000FF"/>
          <w:sz w:val="20"/>
          <w:szCs w:val="20"/>
        </w:rPr>
        <w:drawing>
          <wp:anchor distT="0" distB="0" distL="114300" distR="114300" simplePos="0" relativeHeight="251854336" behindDoc="1" locked="0" layoutInCell="1" allowOverlap="1">
            <wp:simplePos x="0" y="0"/>
            <wp:positionH relativeFrom="column">
              <wp:posOffset>316993</wp:posOffset>
            </wp:positionH>
            <wp:positionV relativeFrom="paragraph">
              <wp:posOffset>7038</wp:posOffset>
            </wp:positionV>
            <wp:extent cx="494665" cy="481965"/>
            <wp:effectExtent l="0" t="0" r="635" b="0"/>
            <wp:wrapTight wrapText="bothSides">
              <wp:wrapPolygon edited="0">
                <wp:start x="0" y="0"/>
                <wp:lineTo x="0" y="20490"/>
                <wp:lineTo x="20796" y="20490"/>
                <wp:lineTo x="20796" y="0"/>
                <wp:lineTo x="0" y="0"/>
              </wp:wrapPolygon>
            </wp:wrapTight>
            <wp:docPr id="23" name="Obrázek 23" descr="Zlaté snubní prstýnky se zirkony, šířka 4 mm - STOB317 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Zlaté snubní prstýnky se zirkony, šířka 4 mm - STOB317 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05" t="12532" r="26716" b="10468"/>
                    <a:stretch/>
                  </pic:blipFill>
                  <pic:spPr bwMode="auto">
                    <a:xfrm>
                      <a:off x="0" y="0"/>
                      <a:ext cx="49466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626" w:rsidRPr="004D7418">
        <w:rPr>
          <w:rFonts w:ascii="Century Gothic" w:hAnsi="Century Gothic"/>
          <w:b/>
          <w:sz w:val="20"/>
          <w:szCs w:val="20"/>
        </w:rPr>
        <w:t xml:space="preserve"> </w:t>
      </w:r>
      <w:r w:rsidR="00E712AD" w:rsidRPr="004D7418">
        <w:rPr>
          <w:rFonts w:ascii="Century Gothic" w:hAnsi="Century Gothic"/>
          <w:b/>
          <w:i/>
          <w:sz w:val="22"/>
          <w:szCs w:val="22"/>
        </w:rPr>
        <w:t xml:space="preserve">    </w:t>
      </w:r>
      <w:r w:rsidR="002D3851">
        <w:rPr>
          <w:rFonts w:ascii="Century Gothic" w:hAnsi="Century Gothic"/>
          <w:b/>
          <w:i/>
          <w:sz w:val="22"/>
          <w:szCs w:val="22"/>
        </w:rPr>
        <w:t xml:space="preserve"> </w:t>
      </w:r>
      <w:r w:rsidR="001B48E4">
        <w:rPr>
          <w:rFonts w:ascii="Century Gothic" w:hAnsi="Century Gothic"/>
          <w:b/>
          <w:i/>
          <w:sz w:val="22"/>
          <w:szCs w:val="22"/>
        </w:rPr>
        <w:t xml:space="preserve">     </w:t>
      </w:r>
      <w:r w:rsidR="00EA719A">
        <w:rPr>
          <w:rFonts w:ascii="Century Gothic" w:hAnsi="Century Gothic"/>
          <w:b/>
          <w:i/>
          <w:sz w:val="22"/>
          <w:szCs w:val="22"/>
        </w:rPr>
        <w:t xml:space="preserve"> </w:t>
      </w:r>
      <w:r w:rsidR="00C41069" w:rsidRPr="00C41069">
        <w:rPr>
          <w:rFonts w:ascii="Century Gothic" w:hAnsi="Century Gothic"/>
          <w:b/>
          <w:i/>
          <w:sz w:val="22"/>
          <w:szCs w:val="22"/>
        </w:rPr>
        <w:t>Výročí svatby</w:t>
      </w:r>
      <w:r w:rsidR="00C41069">
        <w:rPr>
          <w:rFonts w:ascii="Century Gothic" w:hAnsi="Century Gothic"/>
          <w:b/>
          <w:i/>
          <w:sz w:val="22"/>
          <w:szCs w:val="22"/>
        </w:rPr>
        <w:t xml:space="preserve">:  </w:t>
      </w:r>
      <w:r w:rsidR="002D3851">
        <w:rPr>
          <w:rFonts w:ascii="Century Gothic" w:hAnsi="Century Gothic"/>
          <w:b/>
          <w:i/>
          <w:sz w:val="22"/>
          <w:szCs w:val="22"/>
        </w:rPr>
        <w:t xml:space="preserve"> </w:t>
      </w:r>
      <w:r w:rsidR="0084734E">
        <w:rPr>
          <w:rFonts w:ascii="Century Gothic" w:hAnsi="Century Gothic"/>
          <w:b/>
          <w:i/>
          <w:sz w:val="22"/>
          <w:szCs w:val="22"/>
        </w:rPr>
        <w:t xml:space="preserve"> </w:t>
      </w:r>
      <w:r w:rsidR="002D3851">
        <w:rPr>
          <w:rFonts w:ascii="Century Gothic" w:hAnsi="Century Gothic"/>
          <w:b/>
          <w:i/>
          <w:sz w:val="22"/>
          <w:szCs w:val="22"/>
        </w:rPr>
        <w:t xml:space="preserve"> </w:t>
      </w:r>
      <w:r w:rsidR="00EA719A" w:rsidRPr="0084734E">
        <w:rPr>
          <w:rFonts w:ascii="Century Gothic" w:hAnsi="Century Gothic"/>
          <w:sz w:val="20"/>
          <w:szCs w:val="20"/>
        </w:rPr>
        <w:t>František a Dana</w:t>
      </w:r>
      <w:r w:rsidR="002D3851" w:rsidRPr="0084734E">
        <w:rPr>
          <w:rFonts w:ascii="Century Gothic" w:hAnsi="Century Gothic"/>
          <w:sz w:val="20"/>
          <w:szCs w:val="20"/>
        </w:rPr>
        <w:t xml:space="preserve"> </w:t>
      </w:r>
      <w:r w:rsidR="00EA719A" w:rsidRPr="0084734E">
        <w:rPr>
          <w:rFonts w:ascii="Century Gothic" w:hAnsi="Century Gothic"/>
          <w:sz w:val="20"/>
          <w:szCs w:val="20"/>
        </w:rPr>
        <w:t>Kožení</w:t>
      </w:r>
    </w:p>
    <w:p w:rsidR="007B709E" w:rsidRDefault="005B4EC4" w:rsidP="00994A5C">
      <w:pPr>
        <w:spacing w:line="276" w:lineRule="auto"/>
        <w:jc w:val="both"/>
        <w:rPr>
          <w:rFonts w:ascii="Century Gothic" w:hAnsi="Century Gothic"/>
          <w:b/>
          <w:i/>
          <w:sz w:val="22"/>
          <w:szCs w:val="22"/>
        </w:rPr>
      </w:pPr>
      <w:r>
        <w:rPr>
          <w:rFonts w:ascii="Century Gothic" w:hAnsi="Century Gothic"/>
          <w:b/>
          <w:i/>
          <w:sz w:val="22"/>
          <w:szCs w:val="22"/>
        </w:rPr>
        <w:t xml:space="preserve">          </w:t>
      </w:r>
      <w:r w:rsidR="00EA719A">
        <w:rPr>
          <w:rFonts w:ascii="Century Gothic" w:hAnsi="Century Gothic"/>
          <w:b/>
          <w:i/>
          <w:sz w:val="22"/>
          <w:szCs w:val="22"/>
        </w:rPr>
        <w:t xml:space="preserve">  </w:t>
      </w:r>
      <w:r w:rsidR="00721B1E" w:rsidRPr="00721B1E">
        <w:rPr>
          <w:rFonts w:ascii="Century Gothic" w:hAnsi="Century Gothic"/>
          <w:b/>
          <w:i/>
          <w:sz w:val="22"/>
          <w:szCs w:val="22"/>
        </w:rPr>
        <w:t>Uzavření sňatku:</w:t>
      </w:r>
      <w:r w:rsidR="00721B1E">
        <w:rPr>
          <w:rFonts w:ascii="Century Gothic" w:hAnsi="Century Gothic"/>
          <w:b/>
          <w:i/>
          <w:sz w:val="22"/>
          <w:szCs w:val="22"/>
        </w:rPr>
        <w:t xml:space="preserve">  </w:t>
      </w:r>
      <w:r w:rsidR="00A310DE" w:rsidRPr="0084734E">
        <w:rPr>
          <w:rFonts w:ascii="Century Gothic" w:hAnsi="Century Gothic"/>
          <w:sz w:val="20"/>
          <w:szCs w:val="20"/>
        </w:rPr>
        <w:t>Pavel a Monika</w:t>
      </w:r>
      <w:r w:rsidR="00980048" w:rsidRPr="0084734E">
        <w:rPr>
          <w:rFonts w:ascii="Century Gothic" w:hAnsi="Century Gothic"/>
          <w:sz w:val="20"/>
          <w:szCs w:val="20"/>
        </w:rPr>
        <w:t xml:space="preserve"> Švejdovi</w:t>
      </w:r>
    </w:p>
    <w:p w:rsidR="00721B1E" w:rsidRPr="008375EC" w:rsidRDefault="00721B1E" w:rsidP="00721B1E">
      <w:pPr>
        <w:tabs>
          <w:tab w:val="left" w:pos="1200"/>
          <w:tab w:val="center" w:pos="4701"/>
          <w:tab w:val="left" w:pos="6300"/>
        </w:tabs>
        <w:jc w:val="center"/>
        <w:rPr>
          <w:rFonts w:ascii="Century Gothic" w:hAnsi="Century Gothic"/>
          <w:b/>
          <w:i/>
          <w:color w:val="000000"/>
          <w:sz w:val="18"/>
          <w:szCs w:val="18"/>
        </w:rPr>
      </w:pPr>
    </w:p>
    <w:p w:rsidR="00721B1E" w:rsidRDefault="00721B1E" w:rsidP="00721B1E">
      <w:pPr>
        <w:tabs>
          <w:tab w:val="left" w:pos="1200"/>
          <w:tab w:val="center" w:pos="4701"/>
          <w:tab w:val="left" w:pos="6300"/>
        </w:tabs>
        <w:jc w:val="center"/>
        <w:rPr>
          <w:rFonts w:ascii="Century Gothic" w:hAnsi="Century Gothic"/>
          <w:b/>
          <w:i/>
          <w:color w:val="000000"/>
          <w:sz w:val="22"/>
          <w:szCs w:val="22"/>
        </w:rPr>
      </w:pPr>
      <w:r w:rsidRPr="008375EC">
        <w:rPr>
          <w:rFonts w:ascii="Century Gothic" w:hAnsi="Century Gothic"/>
          <w:b/>
          <w:i/>
          <w:color w:val="000000"/>
          <w:sz w:val="22"/>
          <w:szCs w:val="22"/>
        </w:rPr>
        <w:t>Srdečně blahopřejeme.</w:t>
      </w:r>
    </w:p>
    <w:p w:rsidR="00F21959" w:rsidRPr="008375EC" w:rsidRDefault="00F21959" w:rsidP="00721B1E">
      <w:pPr>
        <w:tabs>
          <w:tab w:val="left" w:pos="1200"/>
          <w:tab w:val="center" w:pos="4701"/>
          <w:tab w:val="left" w:pos="6300"/>
        </w:tabs>
        <w:jc w:val="center"/>
        <w:rPr>
          <w:rFonts w:ascii="Century Gothic" w:hAnsi="Century Gothic"/>
          <w:b/>
          <w:i/>
          <w:color w:val="000000"/>
          <w:sz w:val="22"/>
          <w:szCs w:val="22"/>
        </w:rPr>
      </w:pPr>
    </w:p>
    <w:p w:rsidR="006C5777" w:rsidRDefault="00C67DE9" w:rsidP="00E306EF">
      <w:pPr>
        <w:jc w:val="both"/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lastRenderedPageBreak/>
        <w:drawing>
          <wp:anchor distT="0" distB="0" distL="114300" distR="114300" simplePos="0" relativeHeight="251910656" behindDoc="1" locked="0" layoutInCell="1" allowOverlap="1" wp14:anchorId="01FC9D3D" wp14:editId="5328CFB4">
            <wp:simplePos x="0" y="0"/>
            <wp:positionH relativeFrom="column">
              <wp:posOffset>-307731</wp:posOffset>
            </wp:positionH>
            <wp:positionV relativeFrom="paragraph">
              <wp:posOffset>-184639</wp:posOffset>
            </wp:positionV>
            <wp:extent cx="442800" cy="453600"/>
            <wp:effectExtent l="0" t="0" r="0" b="3810"/>
            <wp:wrapNone/>
            <wp:docPr id="44" name="Obrázek 44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6EF" w:rsidRPr="00E306EF">
        <w:rPr>
          <w:rFonts w:ascii="Century Gothic" w:hAnsi="Century Gothic"/>
          <w:b/>
          <w:i/>
        </w:rPr>
        <w:t xml:space="preserve">  </w:t>
      </w:r>
      <w:r>
        <w:rPr>
          <w:rFonts w:ascii="Century Gothic" w:hAnsi="Century Gothic"/>
          <w:b/>
          <w:i/>
        </w:rPr>
        <w:t xml:space="preserve">     </w:t>
      </w:r>
      <w:r w:rsidR="006C5777" w:rsidRPr="00E306EF">
        <w:rPr>
          <w:rFonts w:ascii="Century Gothic" w:hAnsi="Century Gothic"/>
          <w:b/>
          <w:i/>
        </w:rPr>
        <w:t>Základní škola a mateřská škola</w:t>
      </w:r>
    </w:p>
    <w:p w:rsidR="00C67DE9" w:rsidRPr="00994A5C" w:rsidRDefault="00C67DE9" w:rsidP="00E306EF">
      <w:pPr>
        <w:jc w:val="both"/>
        <w:rPr>
          <w:rFonts w:ascii="Century Gothic" w:hAnsi="Century Gothic"/>
          <w:b/>
          <w:i/>
          <w:sz w:val="20"/>
          <w:szCs w:val="20"/>
        </w:rPr>
      </w:pPr>
    </w:p>
    <w:p w:rsidR="00424464" w:rsidRPr="00424464" w:rsidRDefault="00D37CE2" w:rsidP="00C67DE9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424464" w:rsidRPr="00424464">
        <w:rPr>
          <w:rFonts w:ascii="Century Gothic" w:hAnsi="Century Gothic"/>
          <w:sz w:val="20"/>
          <w:szCs w:val="20"/>
        </w:rPr>
        <w:t xml:space="preserve">První školní den, který letos vyšel na </w:t>
      </w:r>
      <w:r w:rsidR="00DE55FE">
        <w:rPr>
          <w:rFonts w:ascii="Century Gothic" w:hAnsi="Century Gothic"/>
          <w:sz w:val="20"/>
          <w:szCs w:val="20"/>
        </w:rPr>
        <w:t xml:space="preserve">pondělí </w:t>
      </w:r>
      <w:r w:rsidR="00424464" w:rsidRPr="00424464">
        <w:rPr>
          <w:rFonts w:ascii="Century Gothic" w:hAnsi="Century Gothic"/>
          <w:sz w:val="20"/>
          <w:szCs w:val="20"/>
        </w:rPr>
        <w:t xml:space="preserve">2. září, uvítaly kapky deště a chladný vítr. Navzdory chladnému počasí se s nadšením vraceli žáci druhé, třetí, čtvrté a páté třídy do školních lavic. Nový školní rok uvítal také šest nově příchozích prvňáčků, kteří dorazili </w:t>
      </w:r>
      <w:r>
        <w:rPr>
          <w:rFonts w:ascii="Century Gothic" w:hAnsi="Century Gothic"/>
          <w:sz w:val="20"/>
          <w:szCs w:val="20"/>
        </w:rPr>
        <w:t xml:space="preserve">s radostným očekáváním a kapkou </w:t>
      </w:r>
      <w:r w:rsidR="00424464" w:rsidRPr="00424464">
        <w:rPr>
          <w:rFonts w:ascii="Century Gothic" w:hAnsi="Century Gothic"/>
          <w:sz w:val="20"/>
          <w:szCs w:val="20"/>
        </w:rPr>
        <w:t>nejist</w:t>
      </w:r>
      <w:r w:rsidR="00DE55FE">
        <w:rPr>
          <w:rFonts w:ascii="Century Gothic" w:hAnsi="Century Gothic"/>
          <w:sz w:val="20"/>
          <w:szCs w:val="20"/>
        </w:rPr>
        <w:t xml:space="preserve">oty </w:t>
      </w:r>
      <w:r w:rsidR="00424464" w:rsidRPr="00424464">
        <w:rPr>
          <w:rFonts w:ascii="Century Gothic" w:hAnsi="Century Gothic"/>
          <w:sz w:val="20"/>
          <w:szCs w:val="20"/>
        </w:rPr>
        <w:t>z neznámého.</w:t>
      </w:r>
      <w:r w:rsidR="00DE55FE">
        <w:rPr>
          <w:rFonts w:ascii="Century Gothic" w:hAnsi="Century Gothic"/>
          <w:sz w:val="20"/>
          <w:szCs w:val="20"/>
        </w:rPr>
        <w:t xml:space="preserve">  </w:t>
      </w:r>
      <w:r w:rsidR="00424464" w:rsidRPr="00424464">
        <w:rPr>
          <w:rFonts w:ascii="Century Gothic" w:hAnsi="Century Gothic"/>
          <w:sz w:val="20"/>
          <w:szCs w:val="20"/>
        </w:rPr>
        <w:t>Žáky a jejich rodiče uvítala nově vyzdobená škola. Na chodbách školy příchozí obklopila scenérie čtyř ročních období a obrazy přírody, které budou žáky provázet po celý školní rok. Na výzdobě školy se podílel celý pedagogický sbor, který zpříjemnil atmosféru chladného dne.</w:t>
      </w:r>
    </w:p>
    <w:p w:rsidR="00424464" w:rsidRPr="00424464" w:rsidRDefault="00D37CE2" w:rsidP="00C67DE9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424464" w:rsidRPr="00424464">
        <w:rPr>
          <w:rFonts w:ascii="Century Gothic" w:hAnsi="Century Gothic"/>
          <w:sz w:val="20"/>
          <w:szCs w:val="20"/>
        </w:rPr>
        <w:t xml:space="preserve">Po příchodu do tříd mohli žáci obdivovat výzdobu ve třídách a ve školní družině. V I. třídě je výzdoba aut, ve II. třídě vládnou sovičky a ve školní družině dává pozor na děti veverka. </w:t>
      </w:r>
      <w:r w:rsidR="00DE55FE">
        <w:rPr>
          <w:rFonts w:ascii="Century Gothic" w:hAnsi="Century Gothic"/>
          <w:sz w:val="20"/>
          <w:szCs w:val="20"/>
        </w:rPr>
        <w:t xml:space="preserve">Nový školní rok </w:t>
      </w:r>
      <w:proofErr w:type="gramStart"/>
      <w:r w:rsidR="00DE55FE">
        <w:rPr>
          <w:rFonts w:ascii="Century Gothic" w:hAnsi="Century Gothic"/>
          <w:sz w:val="20"/>
          <w:szCs w:val="20"/>
        </w:rPr>
        <w:t>zahájila   svým</w:t>
      </w:r>
      <w:proofErr w:type="gramEnd"/>
      <w:r w:rsidR="00DE55FE">
        <w:rPr>
          <w:rFonts w:ascii="Century Gothic" w:hAnsi="Century Gothic"/>
          <w:sz w:val="20"/>
          <w:szCs w:val="20"/>
        </w:rPr>
        <w:t xml:space="preserve"> </w:t>
      </w:r>
      <w:r w:rsidR="00424464" w:rsidRPr="00424464">
        <w:rPr>
          <w:rFonts w:ascii="Century Gothic" w:hAnsi="Century Gothic"/>
          <w:sz w:val="20"/>
          <w:szCs w:val="20"/>
        </w:rPr>
        <w:t xml:space="preserve">projevem ředitelka školy. Nejprve přivítala žáky a rodiče svým povzbuzujícím proslovem a následně roztomilou písní „ </w:t>
      </w:r>
      <w:proofErr w:type="spellStart"/>
      <w:r w:rsidR="00424464" w:rsidRPr="00424464">
        <w:rPr>
          <w:rFonts w:ascii="Century Gothic" w:hAnsi="Century Gothic"/>
          <w:sz w:val="20"/>
          <w:szCs w:val="20"/>
        </w:rPr>
        <w:t>Chňapík</w:t>
      </w:r>
      <w:proofErr w:type="spellEnd"/>
      <w:r w:rsidR="00424464" w:rsidRPr="00424464">
        <w:rPr>
          <w:rFonts w:ascii="Century Gothic" w:hAnsi="Century Gothic"/>
          <w:sz w:val="20"/>
          <w:szCs w:val="20"/>
        </w:rPr>
        <w:t xml:space="preserve"> – maličký krokodýl “. </w:t>
      </w:r>
      <w:proofErr w:type="spellStart"/>
      <w:r w:rsidR="00424464" w:rsidRPr="00424464">
        <w:rPr>
          <w:rFonts w:ascii="Century Gothic" w:hAnsi="Century Gothic"/>
          <w:sz w:val="20"/>
          <w:szCs w:val="20"/>
        </w:rPr>
        <w:t>Chňapík</w:t>
      </w:r>
      <w:proofErr w:type="spellEnd"/>
      <w:r w:rsidR="00424464" w:rsidRPr="00424464">
        <w:rPr>
          <w:rFonts w:ascii="Century Gothic" w:hAnsi="Century Gothic"/>
          <w:sz w:val="20"/>
          <w:szCs w:val="20"/>
        </w:rPr>
        <w:t xml:space="preserve"> se stal maskotem celé třídy. Letošní třída prvňáčků je raritou, protože jde o ryze chlapeckou třídu. Tuto novou posilu přivítaly také zástupkyně Obce Lipoltice, Jana Černá a Anna </w:t>
      </w:r>
      <w:proofErr w:type="spellStart"/>
      <w:r w:rsidR="00424464" w:rsidRPr="00424464">
        <w:rPr>
          <w:rFonts w:ascii="Century Gothic" w:hAnsi="Century Gothic"/>
          <w:sz w:val="20"/>
          <w:szCs w:val="20"/>
        </w:rPr>
        <w:t>Kostrbíková</w:t>
      </w:r>
      <w:proofErr w:type="spellEnd"/>
      <w:r w:rsidR="00424464" w:rsidRPr="00424464">
        <w:rPr>
          <w:rFonts w:ascii="Century Gothic" w:hAnsi="Century Gothic"/>
          <w:sz w:val="20"/>
          <w:szCs w:val="20"/>
        </w:rPr>
        <w:t xml:space="preserve">, které jim předaly dárky - knížku </w:t>
      </w:r>
      <w:r w:rsidR="00DE55FE">
        <w:rPr>
          <w:rFonts w:ascii="Century Gothic" w:hAnsi="Century Gothic"/>
          <w:sz w:val="20"/>
          <w:szCs w:val="20"/>
        </w:rPr>
        <w:t>„</w:t>
      </w:r>
      <w:proofErr w:type="gramStart"/>
      <w:r w:rsidR="00424464" w:rsidRPr="00424464">
        <w:rPr>
          <w:rFonts w:ascii="Century Gothic" w:hAnsi="Century Gothic"/>
          <w:sz w:val="20"/>
          <w:szCs w:val="20"/>
        </w:rPr>
        <w:t>Rákosníček a  rybník</w:t>
      </w:r>
      <w:proofErr w:type="gramEnd"/>
      <w:r w:rsidR="00DE55FE">
        <w:rPr>
          <w:rFonts w:ascii="Century Gothic" w:hAnsi="Century Gothic"/>
          <w:sz w:val="20"/>
          <w:szCs w:val="20"/>
        </w:rPr>
        <w:t xml:space="preserve">“ a </w:t>
      </w:r>
      <w:r w:rsidR="00424464" w:rsidRPr="00424464">
        <w:rPr>
          <w:rFonts w:ascii="Century Gothic" w:hAnsi="Century Gothic"/>
          <w:sz w:val="20"/>
          <w:szCs w:val="20"/>
        </w:rPr>
        <w:t>květinu.</w:t>
      </w:r>
    </w:p>
    <w:p w:rsidR="00424464" w:rsidRPr="00424464" w:rsidRDefault="00B707D1" w:rsidP="00C67DE9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63552" behindDoc="1" locked="0" layoutInCell="1" allowOverlap="1">
            <wp:simplePos x="0" y="0"/>
            <wp:positionH relativeFrom="margin">
              <wp:posOffset>2195830</wp:posOffset>
            </wp:positionH>
            <wp:positionV relativeFrom="paragraph">
              <wp:posOffset>462915</wp:posOffset>
            </wp:positionV>
            <wp:extent cx="4063365" cy="2523490"/>
            <wp:effectExtent l="0" t="0" r="0" b="0"/>
            <wp:wrapTight wrapText="bothSides">
              <wp:wrapPolygon edited="0">
                <wp:start x="0" y="0"/>
                <wp:lineTo x="0" y="21361"/>
                <wp:lineTo x="21468" y="21361"/>
                <wp:lineTo x="21468" y="0"/>
                <wp:lineTo x="0" y="0"/>
              </wp:wrapPolygon>
            </wp:wrapTight>
            <wp:docPr id="5" name="Obrázek 5" descr="http://www.zsmslipoltice.cz/VismoOnline_ActionScripts/Image.aspx?id_org=451040&amp;id_obrazky=1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mslipoltice.cz/VismoOnline_ActionScripts/Image.aspx?id_org=451040&amp;id_obrazky=15344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8" t="25283" r="8009"/>
                    <a:stretch/>
                  </pic:blipFill>
                  <pic:spPr bwMode="auto">
                    <a:xfrm>
                      <a:off x="0" y="0"/>
                      <a:ext cx="406336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7CE2">
        <w:rPr>
          <w:rFonts w:ascii="Century Gothic" w:hAnsi="Century Gothic"/>
          <w:sz w:val="20"/>
          <w:szCs w:val="20"/>
        </w:rPr>
        <w:t xml:space="preserve">     </w:t>
      </w:r>
      <w:r w:rsidR="00424464" w:rsidRPr="00424464">
        <w:rPr>
          <w:rFonts w:ascii="Century Gothic" w:hAnsi="Century Gothic"/>
          <w:sz w:val="20"/>
          <w:szCs w:val="20"/>
        </w:rPr>
        <w:t>Během proslovu seznámila paní ředitelka rodiče a žáky s obsahem pečlivě sepsaného informačního letáku, kde byl mimo jiné i seznam školních pomůcek, celoroční plán akcí, kroužků a prázdnin. Dále představila pedagogický sbor a nepedagogické pracovníky.</w:t>
      </w:r>
    </w:p>
    <w:p w:rsidR="00424464" w:rsidRPr="00424464" w:rsidRDefault="003706A7" w:rsidP="00C67DE9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424464" w:rsidRPr="00424464">
        <w:rPr>
          <w:rFonts w:ascii="Century Gothic" w:hAnsi="Century Gothic"/>
          <w:sz w:val="20"/>
          <w:szCs w:val="20"/>
        </w:rPr>
        <w:t>Na závěr prvního slavnostního dne, popřála paní ředitelka s celým školním sborem, dětem hodně úspěchu. Děti a rodiče se pomalu rozcházeli domů, plni nových zážitků a informací.</w:t>
      </w:r>
    </w:p>
    <w:p w:rsidR="00424464" w:rsidRPr="00424464" w:rsidRDefault="00424464" w:rsidP="00C67DE9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424464">
        <w:rPr>
          <w:rFonts w:ascii="Century Gothic" w:hAnsi="Century Gothic"/>
          <w:sz w:val="20"/>
          <w:szCs w:val="20"/>
        </w:rPr>
        <w:t xml:space="preserve">Lucie </w:t>
      </w:r>
      <w:proofErr w:type="spellStart"/>
      <w:r w:rsidRPr="00424464">
        <w:rPr>
          <w:rFonts w:ascii="Century Gothic" w:hAnsi="Century Gothic"/>
          <w:sz w:val="20"/>
          <w:szCs w:val="20"/>
        </w:rPr>
        <w:t>Mrštinová</w:t>
      </w:r>
      <w:proofErr w:type="spellEnd"/>
    </w:p>
    <w:p w:rsidR="0059206A" w:rsidRDefault="00C67DE9" w:rsidP="00227A8B">
      <w:pPr>
        <w:jc w:val="both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89152" behindDoc="1" locked="0" layoutInCell="1" allowOverlap="1">
            <wp:simplePos x="0" y="0"/>
            <wp:positionH relativeFrom="column">
              <wp:posOffset>-149225</wp:posOffset>
            </wp:positionH>
            <wp:positionV relativeFrom="paragraph">
              <wp:posOffset>181610</wp:posOffset>
            </wp:positionV>
            <wp:extent cx="1925320" cy="2635250"/>
            <wp:effectExtent l="0" t="0" r="0" b="0"/>
            <wp:wrapTight wrapText="bothSides">
              <wp:wrapPolygon edited="0">
                <wp:start x="0" y="0"/>
                <wp:lineTo x="0" y="21392"/>
                <wp:lineTo x="21372" y="21392"/>
                <wp:lineTo x="21372" y="0"/>
                <wp:lineTo x="0" y="0"/>
              </wp:wrapPolygon>
            </wp:wrapTight>
            <wp:docPr id="2" name="Obrázek 2" descr="http://www.zsmslipoltice.cz/VismoOnline_ActionScripts/Image.aspx?id_org=451040&amp;id_obrazky=1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mslipoltice.cz/VismoOnline_ActionScripts/Image.aspx?id_org=451040&amp;id_obrazky=1537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4" t="17983"/>
                    <a:stretch/>
                  </pic:blipFill>
                  <pic:spPr bwMode="auto">
                    <a:xfrm>
                      <a:off x="0" y="0"/>
                      <a:ext cx="192532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06A" w:rsidRDefault="00C67DE9" w:rsidP="00227A8B">
      <w:pPr>
        <w:jc w:val="both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64576" behindDoc="1" locked="0" layoutInCell="1" allowOverlap="1">
            <wp:simplePos x="0" y="0"/>
            <wp:positionH relativeFrom="margin">
              <wp:posOffset>2546741</wp:posOffset>
            </wp:positionH>
            <wp:positionV relativeFrom="paragraph">
              <wp:posOffset>1343123</wp:posOffset>
            </wp:positionV>
            <wp:extent cx="3326765" cy="1873250"/>
            <wp:effectExtent l="0" t="0" r="6985" b="0"/>
            <wp:wrapTight wrapText="bothSides">
              <wp:wrapPolygon edited="0">
                <wp:start x="0" y="0"/>
                <wp:lineTo x="0" y="21307"/>
                <wp:lineTo x="21522" y="21307"/>
                <wp:lineTo x="21522" y="0"/>
                <wp:lineTo x="0" y="0"/>
              </wp:wrapPolygon>
            </wp:wrapTight>
            <wp:docPr id="6" name="Obrázek 6" descr="http://www.zsmslipoltice.cz/VismoOnline_ActionScripts/Image.aspx?id_org=451040&amp;id_obrazky=1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zsmslipoltice.cz/VismoOnline_ActionScripts/Image.aspx?id_org=451040&amp;id_obrazky=1526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0" t="38717" r="52425" b="26184"/>
                    <a:stretch/>
                  </pic:blipFill>
                  <pic:spPr bwMode="auto">
                    <a:xfrm>
                      <a:off x="0" y="0"/>
                      <a:ext cx="332676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206A" w:rsidRDefault="0059206A" w:rsidP="00227A8B">
      <w:pPr>
        <w:jc w:val="both"/>
        <w:rPr>
          <w:rFonts w:ascii="Century Gothic" w:hAnsi="Century Gothic"/>
          <w:sz w:val="20"/>
          <w:szCs w:val="20"/>
        </w:rPr>
      </w:pPr>
    </w:p>
    <w:p w:rsidR="0059206A" w:rsidRDefault="0059206A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B707D1" w:rsidP="00227A8B">
      <w:pPr>
        <w:jc w:val="both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90176" behindDoc="1" locked="0" layoutInCell="1" allowOverlap="1">
            <wp:simplePos x="0" y="0"/>
            <wp:positionH relativeFrom="margin">
              <wp:posOffset>-186805</wp:posOffset>
            </wp:positionH>
            <wp:positionV relativeFrom="paragraph">
              <wp:posOffset>61883</wp:posOffset>
            </wp:positionV>
            <wp:extent cx="1939290" cy="2528570"/>
            <wp:effectExtent l="0" t="0" r="3810" b="5080"/>
            <wp:wrapTight wrapText="bothSides">
              <wp:wrapPolygon edited="0">
                <wp:start x="0" y="0"/>
                <wp:lineTo x="0" y="21481"/>
                <wp:lineTo x="21430" y="21481"/>
                <wp:lineTo x="21430" y="0"/>
                <wp:lineTo x="0" y="0"/>
              </wp:wrapPolygon>
            </wp:wrapTight>
            <wp:docPr id="4" name="Obrázek 4" descr="http://www.zsmslipoltice.cz/VismoOnline_ActionScripts/Image.aspx?id_org=451040&amp;id_obrazky=1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zsmslipoltice.cz/VismoOnline_ActionScripts/Image.aspx?id_org=451040&amp;id_obrazky=1538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15143" b="2193"/>
                    <a:stretch/>
                  </pic:blipFill>
                  <pic:spPr bwMode="auto">
                    <a:xfrm>
                      <a:off x="0" y="0"/>
                      <a:ext cx="193929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B707D1" w:rsidP="00227A8B">
      <w:pPr>
        <w:jc w:val="both"/>
        <w:rPr>
          <w:rFonts w:ascii="Century Gothic" w:hAnsi="Century Gothic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66624" behindDoc="1" locked="0" layoutInCell="1" allowOverlap="1" wp14:anchorId="255D3DC0" wp14:editId="0516AC58">
            <wp:simplePos x="0" y="0"/>
            <wp:positionH relativeFrom="margin">
              <wp:posOffset>1844675</wp:posOffset>
            </wp:positionH>
            <wp:positionV relativeFrom="paragraph">
              <wp:posOffset>8255</wp:posOffset>
            </wp:positionV>
            <wp:extent cx="4417060" cy="1918335"/>
            <wp:effectExtent l="0" t="0" r="2540" b="5715"/>
            <wp:wrapNone/>
            <wp:docPr id="7" name="Obrázek 7" descr="http://www.zsmslipoltice.cz/VismoOnline_ActionScripts/Image.aspx?id_org=451040&amp;id_obrazky=1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zsmslipoltice.cz/VismoOnline_ActionScripts/Image.aspx?id_org=451040&amp;id_obrazky=1526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51" t="38717" r="1359" b="26184"/>
                    <a:stretch/>
                  </pic:blipFill>
                  <pic:spPr bwMode="auto">
                    <a:xfrm>
                      <a:off x="0" y="0"/>
                      <a:ext cx="441706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75F18" w:rsidRDefault="00675F18" w:rsidP="00227A8B">
      <w:pPr>
        <w:jc w:val="both"/>
        <w:rPr>
          <w:rFonts w:ascii="Century Gothic" w:hAnsi="Century Gothic"/>
          <w:sz w:val="20"/>
          <w:szCs w:val="20"/>
        </w:rPr>
      </w:pPr>
    </w:p>
    <w:p w:rsidR="006A7D7E" w:rsidRDefault="006A7D7E" w:rsidP="006408F5">
      <w:pPr>
        <w:ind w:left="-426"/>
        <w:jc w:val="both"/>
        <w:rPr>
          <w:rFonts w:ascii="Century Gothic" w:hAnsi="Century Gothic" w:cs="Arial"/>
          <w:b/>
          <w:i/>
          <w:sz w:val="22"/>
          <w:szCs w:val="22"/>
        </w:rPr>
      </w:pPr>
      <w:r w:rsidRPr="00BF52EC">
        <w:rPr>
          <w:rFonts w:ascii="Century Gothic" w:hAnsi="Century Gothic" w:cs="Arial"/>
          <w:b/>
          <w:i/>
          <w:sz w:val="22"/>
          <w:szCs w:val="22"/>
        </w:rPr>
        <w:lastRenderedPageBreak/>
        <w:t>Spaní ve škole</w:t>
      </w:r>
    </w:p>
    <w:p w:rsidR="00BF52EC" w:rsidRDefault="00BF52EC" w:rsidP="00BF52EC">
      <w:pPr>
        <w:jc w:val="both"/>
        <w:rPr>
          <w:rFonts w:ascii="Century Gothic" w:hAnsi="Century Gothic" w:cs="Arial"/>
          <w:b/>
          <w:i/>
          <w:sz w:val="6"/>
          <w:szCs w:val="6"/>
        </w:rPr>
      </w:pPr>
    </w:p>
    <w:p w:rsidR="006A7D7E" w:rsidRPr="00BF52EC" w:rsidRDefault="00BF52EC" w:rsidP="006408F5">
      <w:pPr>
        <w:ind w:left="-426"/>
        <w:jc w:val="both"/>
        <w:rPr>
          <w:rFonts w:ascii="Century Gothic" w:hAnsi="Century Gothic" w:cs="Arial"/>
          <w:bCs/>
          <w:sz w:val="20"/>
          <w:szCs w:val="20"/>
        </w:rPr>
      </w:pPr>
      <w:r>
        <w:rPr>
          <w:rFonts w:ascii="Century Gothic" w:hAnsi="Century Gothic" w:cs="Arial"/>
          <w:bCs/>
          <w:sz w:val="20"/>
          <w:szCs w:val="20"/>
        </w:rPr>
        <w:t xml:space="preserve">     </w:t>
      </w:r>
      <w:r w:rsidR="006A7D7E" w:rsidRPr="00BF52EC">
        <w:rPr>
          <w:rFonts w:ascii="Century Gothic" w:hAnsi="Century Gothic" w:cs="Arial"/>
          <w:bCs/>
          <w:sz w:val="20"/>
          <w:szCs w:val="20"/>
        </w:rPr>
        <w:t xml:space="preserve">26. září 2019 se děti moc a moc těšily do školy. Čekalo je totiž jejich oblíbené spaní ve škole. A protože nás celým školním rokem budou provázet zvířátka, nebylo tomu jinak ani o letošním spaní ve škole. </w:t>
      </w:r>
    </w:p>
    <w:p w:rsidR="006A7D7E" w:rsidRPr="00BF52EC" w:rsidRDefault="00610E4E" w:rsidP="006408F5">
      <w:pPr>
        <w:ind w:left="-426"/>
        <w:jc w:val="both"/>
        <w:rPr>
          <w:rFonts w:ascii="Century Gothic" w:hAnsi="Century Gothic" w:cs="Arial"/>
          <w:sz w:val="20"/>
          <w:szCs w:val="20"/>
          <w:shd w:val="clear" w:color="auto" w:fill="FFFFFF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917824" behindDoc="1" locked="0" layoutInCell="1" allowOverlap="1">
            <wp:simplePos x="0" y="0"/>
            <wp:positionH relativeFrom="column">
              <wp:posOffset>5140960</wp:posOffset>
            </wp:positionH>
            <wp:positionV relativeFrom="paragraph">
              <wp:posOffset>299085</wp:posOffset>
            </wp:positionV>
            <wp:extent cx="1043940" cy="1028065"/>
            <wp:effectExtent l="0" t="0" r="3810" b="635"/>
            <wp:wrapTight wrapText="bothSides">
              <wp:wrapPolygon edited="0">
                <wp:start x="0" y="0"/>
                <wp:lineTo x="0" y="21213"/>
                <wp:lineTo x="21285" y="21213"/>
                <wp:lineTo x="21285" y="0"/>
                <wp:lineTo x="0" y="0"/>
              </wp:wrapPolygon>
            </wp:wrapTight>
            <wp:docPr id="10" name="Obrázek 10" descr="brož Simba ( Lví král) - OriginalzFilmu.cz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brož Simba ( Lví král) - OriginalzFilmu.cz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27" t="27627" r="27093" b="27747"/>
                    <a:stretch/>
                  </pic:blipFill>
                  <pic:spPr bwMode="auto">
                    <a:xfrm>
                      <a:off x="0" y="0"/>
                      <a:ext cx="1043940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2EC">
        <w:rPr>
          <w:rFonts w:ascii="Century Gothic" w:hAnsi="Century Gothic" w:cs="Arial"/>
          <w:bCs/>
          <w:sz w:val="20"/>
          <w:szCs w:val="20"/>
        </w:rPr>
        <w:t xml:space="preserve">     </w:t>
      </w:r>
      <w:r w:rsidR="006A7D7E" w:rsidRPr="00BF52EC">
        <w:rPr>
          <w:rFonts w:ascii="Century Gothic" w:hAnsi="Century Gothic" w:cs="Arial"/>
          <w:bCs/>
          <w:sz w:val="20"/>
          <w:szCs w:val="20"/>
        </w:rPr>
        <w:t xml:space="preserve">Prvním bodem byla návštěva </w:t>
      </w:r>
      <w:proofErr w:type="spellStart"/>
      <w:r w:rsidR="006A7D7E" w:rsidRPr="00BF52EC">
        <w:rPr>
          <w:rFonts w:ascii="Century Gothic" w:hAnsi="Century Gothic" w:cs="Arial"/>
          <w:bCs/>
          <w:sz w:val="20"/>
          <w:szCs w:val="20"/>
        </w:rPr>
        <w:t>Cinestaru</w:t>
      </w:r>
      <w:proofErr w:type="spellEnd"/>
      <w:r w:rsidR="006A7D7E" w:rsidRPr="00BF52EC">
        <w:rPr>
          <w:rFonts w:ascii="Century Gothic" w:hAnsi="Century Gothic" w:cs="Arial"/>
          <w:bCs/>
          <w:sz w:val="20"/>
          <w:szCs w:val="20"/>
        </w:rPr>
        <w:t xml:space="preserve"> v Pardubicích. Čekala nás pohádka Lví král. </w:t>
      </w:r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 xml:space="preserve">Když hrdinové animovaného Lvího krále před pětadvaceti lety pozvedli malého </w:t>
      </w:r>
      <w:proofErr w:type="spellStart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>Simbu</w:t>
      </w:r>
      <w:proofErr w:type="spellEnd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 xml:space="preserve"> nad hlavu se </w:t>
      </w:r>
      <w:proofErr w:type="gramStart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>slovy ,,Tohle</w:t>
      </w:r>
      <w:proofErr w:type="gramEnd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 xml:space="preserve"> je váš nový král“, zalykala se dojetím kina po celém světě. Nyní se lvíče objevilo ve stejné scéně, jen v jiné podobě.</w:t>
      </w:r>
      <w:r w:rsidR="006A7D7E" w:rsidRPr="00BF52EC">
        <w:rPr>
          <w:rStyle w:val="Siln"/>
          <w:rFonts w:ascii="Century Gothic" w:hAnsi="Century Gothic" w:cs="Arial"/>
          <w:sz w:val="20"/>
          <w:szCs w:val="20"/>
          <w:shd w:val="clear" w:color="auto" w:fill="FFFFFF"/>
        </w:rPr>
        <w:t xml:space="preserve"> </w:t>
      </w:r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>Nový Lví král otevírá velkolepé scény plné zvířat doslova jako živých za pomoci nejmodernějších filmových technologií. Během okamžiku diváka přenese přímo do středu dění a ten brzy ztrácí pocit, že sleduje animovaný film.</w:t>
      </w:r>
      <w:r w:rsidR="006A7D7E" w:rsidRPr="00BF52EC">
        <w:rPr>
          <w:rFonts w:ascii="Century Gothic" w:hAnsi="Century Gothic" w:cs="Arial"/>
          <w:b/>
          <w:bCs/>
          <w:color w:val="323232"/>
          <w:sz w:val="20"/>
          <w:szCs w:val="20"/>
          <w:shd w:val="clear" w:color="auto" w:fill="FFFFFF"/>
        </w:rPr>
        <w:t xml:space="preserve"> </w:t>
      </w:r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 xml:space="preserve">Nechali jsme si znovu vyprávět příběh malého lvího prince </w:t>
      </w:r>
      <w:proofErr w:type="spellStart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>Simby</w:t>
      </w:r>
      <w:proofErr w:type="spellEnd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 xml:space="preserve">, zbožňujícího svého otce, lvího krále </w:t>
      </w:r>
      <w:proofErr w:type="spellStart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>Mufasu</w:t>
      </w:r>
      <w:proofErr w:type="spellEnd"/>
      <w:r w:rsidR="006A7D7E" w:rsidRPr="00BF52EC">
        <w:rPr>
          <w:rStyle w:val="Siln"/>
          <w:rFonts w:ascii="Century Gothic" w:hAnsi="Century Gothic" w:cs="Arial"/>
          <w:b w:val="0"/>
          <w:sz w:val="20"/>
          <w:szCs w:val="20"/>
          <w:shd w:val="clear" w:color="auto" w:fill="FFFFFF"/>
        </w:rPr>
        <w:t>, a připravujícího se na svou budoucí vládu.</w:t>
      </w:r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 xml:space="preserve"> Avšak ne všichni se z mrňouse radují.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>Mufasův</w:t>
      </w:r>
      <w:proofErr w:type="spellEnd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 xml:space="preserve"> bratr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>Scar</w:t>
      </w:r>
      <w:proofErr w:type="spellEnd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 xml:space="preserve">, původní následník trůnu, spřádá své vlastní, temné plány. Souboj o Lví skálu plný intrik, dramat a po nečekané tragédii skončí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>Simbovým</w:t>
      </w:r>
      <w:proofErr w:type="spellEnd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 xml:space="preserve"> vyhnanstvím. Za pomoci dvou nových přátel musí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>Simba</w:t>
      </w:r>
      <w:proofErr w:type="spellEnd"/>
      <w:r w:rsidR="006A7D7E" w:rsidRPr="00BF52EC">
        <w:rPr>
          <w:rFonts w:ascii="Century Gothic" w:hAnsi="Century Gothic" w:cs="Arial"/>
          <w:sz w:val="20"/>
          <w:szCs w:val="20"/>
          <w:shd w:val="clear" w:color="auto" w:fill="FFFFFF"/>
        </w:rPr>
        <w:t xml:space="preserve"> dospět a stát se tím, kým je mu souzeno být. Takto končí tento krásný příběh.</w:t>
      </w:r>
    </w:p>
    <w:p w:rsidR="006A7D7E" w:rsidRPr="00BF52EC" w:rsidRDefault="00610E4E" w:rsidP="006408F5">
      <w:pPr>
        <w:ind w:left="-426"/>
        <w:jc w:val="both"/>
        <w:textAlignment w:val="baseline"/>
        <w:rPr>
          <w:rFonts w:ascii="Century Gothic" w:hAnsi="Century Gothic" w:cs="Arial"/>
          <w:sz w:val="20"/>
          <w:szCs w:val="20"/>
        </w:rPr>
      </w:pPr>
      <w:r w:rsidRPr="00610E4E">
        <w:rPr>
          <w:rFonts w:ascii="Century Gothic" w:hAnsi="Century Gothic" w:cs="Arial"/>
          <w:noProof/>
          <w:sz w:val="20"/>
          <w:szCs w:val="20"/>
        </w:rPr>
        <w:drawing>
          <wp:anchor distT="0" distB="0" distL="114300" distR="114300" simplePos="0" relativeHeight="251918848" behindDoc="1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518795</wp:posOffset>
            </wp:positionV>
            <wp:extent cx="2091690" cy="1897380"/>
            <wp:effectExtent l="0" t="0" r="3810" b="7620"/>
            <wp:wrapTight wrapText="bothSides">
              <wp:wrapPolygon edited="0">
                <wp:start x="0" y="0"/>
                <wp:lineTo x="0" y="21470"/>
                <wp:lineTo x="21443" y="21470"/>
                <wp:lineTo x="21443" y="0"/>
                <wp:lineTo x="0" y="0"/>
              </wp:wrapPolygon>
            </wp:wrapTight>
            <wp:docPr id="14" name="Obrázek 14" descr="C:\Users\CZECHPOINT\AppData\Local\Microsoft\Windows\INetCache\IE\R15AE7CU\IMG_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ZECHPOINT\AppData\Local\Microsoft\Windows\INetCache\IE\R15AE7CU\IMG_95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8" r="17528"/>
                    <a:stretch/>
                  </pic:blipFill>
                  <pic:spPr bwMode="auto">
                    <a:xfrm>
                      <a:off x="0" y="0"/>
                      <a:ext cx="209169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2EC">
        <w:rPr>
          <w:rFonts w:ascii="Century Gothic" w:hAnsi="Century Gothic" w:cs="Arial"/>
          <w:sz w:val="20"/>
          <w:szCs w:val="20"/>
        </w:rPr>
        <w:t xml:space="preserve">     </w:t>
      </w:r>
      <w:r w:rsidR="006A7D7E" w:rsidRPr="00BF52EC">
        <w:rPr>
          <w:rFonts w:ascii="Century Gothic" w:hAnsi="Century Gothic" w:cs="Arial"/>
          <w:sz w:val="20"/>
          <w:szCs w:val="20"/>
        </w:rPr>
        <w:t>Další naše kroky nás zavedly do Obřího akvária v Hradci Králové. Obří akvárium bylo otevřeno v roce 1998 jako první veřejné akvárium ve střední a východní Evropě. Během prohlídky jsme prošli deštným pralesem i pod hladinou sladkovodní tůně, kde jsme nerušeně pozorovali přirozené chování vzácných ryb. Ve druhé části prohlídky jsme se ocitli na tropické lávce v deštném pralese, kde jsme sami na sobě poznali, co obnáší pobyt v tropech – kombinaci tepla s vlhkostí 85 – 90%. Pokochali jsme se krásou rostlin</w:t>
      </w:r>
      <w:r w:rsidR="00BF52EC">
        <w:rPr>
          <w:rFonts w:ascii="Century Gothic" w:hAnsi="Century Gothic" w:cs="Arial"/>
          <w:sz w:val="20"/>
          <w:szCs w:val="20"/>
        </w:rPr>
        <w:t>,</w:t>
      </w:r>
      <w:r w:rsidR="006A7D7E" w:rsidRPr="00BF52EC">
        <w:rPr>
          <w:rFonts w:ascii="Century Gothic" w:hAnsi="Century Gothic" w:cs="Arial"/>
          <w:sz w:val="20"/>
          <w:szCs w:val="20"/>
        </w:rPr>
        <w:t xml:space="preserve"> jako jsou orchideje,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</w:rPr>
        <w:t>bromelie</w:t>
      </w:r>
      <w:proofErr w:type="spellEnd"/>
      <w:r w:rsidR="006A7D7E" w:rsidRPr="00BF52EC">
        <w:rPr>
          <w:rFonts w:ascii="Century Gothic" w:hAnsi="Century Gothic" w:cs="Arial"/>
          <w:sz w:val="20"/>
          <w:szCs w:val="20"/>
        </w:rPr>
        <w:t xml:space="preserve"> a </w:t>
      </w:r>
      <w:proofErr w:type="spellStart"/>
      <w:r w:rsidR="006A7D7E" w:rsidRPr="00BF52EC">
        <w:rPr>
          <w:rFonts w:ascii="Century Gothic" w:hAnsi="Century Gothic" w:cs="Arial"/>
          <w:sz w:val="20"/>
          <w:szCs w:val="20"/>
        </w:rPr>
        <w:t>tillandsie</w:t>
      </w:r>
      <w:proofErr w:type="spellEnd"/>
      <w:r w:rsidR="006A7D7E" w:rsidRPr="00BF52EC">
        <w:rPr>
          <w:rFonts w:ascii="Century Gothic" w:hAnsi="Century Gothic" w:cs="Arial"/>
          <w:sz w:val="20"/>
          <w:szCs w:val="20"/>
        </w:rPr>
        <w:t>.</w:t>
      </w:r>
      <w:r w:rsidR="00BF52EC">
        <w:rPr>
          <w:rFonts w:ascii="Century Gothic" w:hAnsi="Century Gothic" w:cs="Arial"/>
          <w:sz w:val="20"/>
          <w:szCs w:val="20"/>
        </w:rPr>
        <w:t xml:space="preserve"> </w:t>
      </w:r>
      <w:r w:rsidR="006A7D7E" w:rsidRPr="00BF52EC">
        <w:rPr>
          <w:rFonts w:ascii="Century Gothic" w:hAnsi="Century Gothic" w:cs="Arial"/>
          <w:sz w:val="20"/>
          <w:szCs w:val="20"/>
        </w:rPr>
        <w:t>Po průchodu pralesem jsme se ocitli</w:t>
      </w:r>
      <w:r w:rsidR="006A7D7E" w:rsidRPr="00BF52EC">
        <w:rPr>
          <w:rFonts w:ascii="Century Gothic" w:hAnsi="Century Gothic" w:cs="Arial"/>
          <w:bCs/>
          <w:sz w:val="20"/>
          <w:szCs w:val="20"/>
          <w:bdr w:val="none" w:sz="0" w:space="0" w:color="auto" w:frame="1"/>
        </w:rPr>
        <w:t> na dně sladkovodní tropické tůně</w:t>
      </w:r>
      <w:r w:rsidR="006A7D7E" w:rsidRPr="00BF52EC">
        <w:rPr>
          <w:rFonts w:ascii="Century Gothic" w:hAnsi="Century Gothic" w:cs="Arial"/>
          <w:sz w:val="20"/>
          <w:szCs w:val="20"/>
        </w:rPr>
        <w:t> se společenstvím </w:t>
      </w:r>
      <w:r w:rsidR="006A7D7E" w:rsidRPr="00BF52EC">
        <w:rPr>
          <w:rFonts w:ascii="Century Gothic" w:hAnsi="Century Gothic" w:cs="Arial"/>
          <w:bCs/>
          <w:sz w:val="20"/>
          <w:szCs w:val="20"/>
          <w:bdr w:val="none" w:sz="0" w:space="0" w:color="auto" w:frame="1"/>
        </w:rPr>
        <w:t>ryb Jižní a Střední Ameriky.</w:t>
      </w:r>
      <w:r w:rsidR="006A7D7E" w:rsidRPr="00BF52EC">
        <w:rPr>
          <w:rFonts w:ascii="Century Gothic" w:hAnsi="Century Gothic" w:cs="Arial"/>
          <w:sz w:val="20"/>
          <w:szCs w:val="20"/>
        </w:rPr>
        <w:t> Žije zde přes 40 druhů ryb v celkovém počtu okolo 500 kusů a tisíce mláďat. Kromě ryb, které můžete znát ze svých akvárií, zde najdete </w:t>
      </w:r>
      <w:r w:rsidR="006A7D7E" w:rsidRPr="00BF52EC">
        <w:rPr>
          <w:rFonts w:ascii="Century Gothic" w:hAnsi="Century Gothic" w:cs="Arial"/>
          <w:bCs/>
          <w:sz w:val="20"/>
          <w:szCs w:val="20"/>
          <w:bdr w:val="none" w:sz="0" w:space="0" w:color="auto" w:frame="1"/>
        </w:rPr>
        <w:t>opravdové rarity</w:t>
      </w:r>
      <w:r w:rsidR="006A7D7E" w:rsidRPr="00BF52EC">
        <w:rPr>
          <w:rFonts w:ascii="Century Gothic" w:hAnsi="Century Gothic" w:cs="Arial"/>
          <w:sz w:val="20"/>
          <w:szCs w:val="20"/>
        </w:rPr>
        <w:t>. Spatřit můžete například mohutné </w:t>
      </w:r>
      <w:r w:rsidR="006A7D7E" w:rsidRPr="00BF52EC">
        <w:rPr>
          <w:rFonts w:ascii="Century Gothic" w:hAnsi="Century Gothic" w:cs="Arial"/>
          <w:bCs/>
          <w:sz w:val="20"/>
          <w:szCs w:val="20"/>
          <w:bdr w:val="none" w:sz="0" w:space="0" w:color="auto" w:frame="1"/>
        </w:rPr>
        <w:t>přísavné krunýřovce</w:t>
      </w:r>
      <w:r w:rsidR="006A7D7E" w:rsidRPr="00BF52EC">
        <w:rPr>
          <w:rFonts w:ascii="Century Gothic" w:hAnsi="Century Gothic" w:cs="Arial"/>
          <w:sz w:val="20"/>
          <w:szCs w:val="20"/>
        </w:rPr>
        <w:t>, v žádném případě nelze přehlédnout až 90 cm dlouhé ryby </w:t>
      </w:r>
      <w:r w:rsidR="006A7D7E" w:rsidRPr="00BF52EC">
        <w:rPr>
          <w:rFonts w:ascii="Century Gothic" w:hAnsi="Century Gothic" w:cs="Arial"/>
          <w:bCs/>
          <w:sz w:val="20"/>
          <w:szCs w:val="20"/>
          <w:bdr w:val="none" w:sz="0" w:space="0" w:color="auto" w:frame="1"/>
        </w:rPr>
        <w:t>vážící až 23 kg</w:t>
      </w:r>
      <w:r w:rsidR="006A7D7E" w:rsidRPr="00BF52EC">
        <w:rPr>
          <w:rFonts w:ascii="Century Gothic" w:hAnsi="Century Gothic" w:cs="Arial"/>
          <w:sz w:val="20"/>
          <w:szCs w:val="20"/>
        </w:rPr>
        <w:t>. Celkový objem výstavní nádrže činí 130 000 l vody. Obří akvárium skýtá jedinečnou možnost zhlédnutí flóry a fauny Jižní a Střední Ameriky. Návštěvu vřele doporučujeme.</w:t>
      </w:r>
    </w:p>
    <w:p w:rsidR="006A7D7E" w:rsidRPr="00BF52EC" w:rsidRDefault="00BF52EC" w:rsidP="006408F5">
      <w:pPr>
        <w:shd w:val="clear" w:color="auto" w:fill="FFFFFF"/>
        <w:ind w:left="-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 xml:space="preserve">     </w:t>
      </w:r>
      <w:r w:rsidR="006A7D7E" w:rsidRPr="00BF52EC">
        <w:rPr>
          <w:rFonts w:ascii="Century Gothic" w:hAnsi="Century Gothic" w:cs="Arial"/>
          <w:sz w:val="20"/>
          <w:szCs w:val="20"/>
        </w:rPr>
        <w:t>Po obědě nás čekal v lese detektiv Větvička. Společně s ním jsme se vydali na plnění lesního dobrodružství. Hra dětem přinesla spoustu zábavy a dobrodružství při procházce na čerstvém vzduchu. Posílila přátelství, děti se naučily</w:t>
      </w:r>
      <w:r>
        <w:rPr>
          <w:rFonts w:ascii="Century Gothic" w:hAnsi="Century Gothic" w:cs="Arial"/>
          <w:sz w:val="20"/>
          <w:szCs w:val="20"/>
        </w:rPr>
        <w:t xml:space="preserve"> spolupracovat </w:t>
      </w:r>
      <w:r w:rsidR="006A7D7E" w:rsidRPr="00BF52EC">
        <w:rPr>
          <w:rFonts w:ascii="Century Gothic" w:hAnsi="Century Gothic" w:cs="Arial"/>
          <w:sz w:val="20"/>
          <w:szCs w:val="20"/>
        </w:rPr>
        <w:t>a dozvěděly se zajímavé informace o lese. Čekaly na ně úkoly, které rozvíjí pohybové dovednosti, obecný přehled, logické dovednosti, kreativitu, představivost a další…</w:t>
      </w:r>
    </w:p>
    <w:p w:rsidR="00BF52EC" w:rsidRDefault="00BF52EC" w:rsidP="006408F5">
      <w:pPr>
        <w:shd w:val="clear" w:color="auto" w:fill="FFFFFF"/>
        <w:ind w:left="-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 xml:space="preserve">     </w:t>
      </w:r>
      <w:r w:rsidR="006A7D7E" w:rsidRPr="00BF52EC">
        <w:rPr>
          <w:rFonts w:ascii="Century Gothic" w:hAnsi="Century Gothic" w:cs="Arial"/>
          <w:sz w:val="20"/>
          <w:szCs w:val="20"/>
        </w:rPr>
        <w:t>Celý den jsme si báječně užili. Posiln</w:t>
      </w:r>
      <w:r>
        <w:rPr>
          <w:rFonts w:ascii="Century Gothic" w:hAnsi="Century Gothic" w:cs="Arial"/>
          <w:sz w:val="20"/>
          <w:szCs w:val="20"/>
        </w:rPr>
        <w:t>ili jsme se</w:t>
      </w:r>
      <w:r w:rsidR="006A7D7E" w:rsidRPr="00BF52EC">
        <w:rPr>
          <w:rFonts w:ascii="Century Gothic" w:hAnsi="Century Gothic" w:cs="Arial"/>
          <w:sz w:val="20"/>
          <w:szCs w:val="20"/>
        </w:rPr>
        <w:t xml:space="preserve"> špekáčky a dobrotami od maminek</w:t>
      </w:r>
      <w:r>
        <w:rPr>
          <w:rFonts w:ascii="Century Gothic" w:hAnsi="Century Gothic" w:cs="Arial"/>
          <w:sz w:val="20"/>
          <w:szCs w:val="20"/>
        </w:rPr>
        <w:t>. Pak p</w:t>
      </w:r>
      <w:r w:rsidR="006A7D7E" w:rsidRPr="00BF52EC">
        <w:rPr>
          <w:rFonts w:ascii="Century Gothic" w:hAnsi="Century Gothic" w:cs="Arial"/>
          <w:sz w:val="20"/>
          <w:szCs w:val="20"/>
        </w:rPr>
        <w:t xml:space="preserve">ohádka </w:t>
      </w:r>
      <w:r>
        <w:rPr>
          <w:rFonts w:ascii="Century Gothic" w:hAnsi="Century Gothic" w:cs="Arial"/>
          <w:sz w:val="20"/>
          <w:szCs w:val="20"/>
        </w:rPr>
        <w:t>„</w:t>
      </w:r>
      <w:r w:rsidRPr="00BF52EC">
        <w:rPr>
          <w:rFonts w:ascii="Century Gothic" w:hAnsi="Century Gothic" w:cs="Arial"/>
          <w:sz w:val="20"/>
          <w:szCs w:val="20"/>
        </w:rPr>
        <w:t>Hledá se Dory</w:t>
      </w:r>
      <w:r>
        <w:rPr>
          <w:rFonts w:ascii="Century Gothic" w:hAnsi="Century Gothic" w:cs="Arial"/>
          <w:sz w:val="20"/>
          <w:szCs w:val="20"/>
        </w:rPr>
        <w:t>“</w:t>
      </w:r>
      <w:r w:rsidRPr="00BF52EC">
        <w:rPr>
          <w:rFonts w:ascii="Century Gothic" w:hAnsi="Century Gothic" w:cs="Arial"/>
          <w:sz w:val="20"/>
          <w:szCs w:val="20"/>
        </w:rPr>
        <w:t xml:space="preserve"> </w:t>
      </w:r>
      <w:r w:rsidR="006A7D7E" w:rsidRPr="00BF52EC">
        <w:rPr>
          <w:rFonts w:ascii="Century Gothic" w:hAnsi="Century Gothic" w:cs="Arial"/>
          <w:sz w:val="20"/>
          <w:szCs w:val="20"/>
        </w:rPr>
        <w:t>na dobrou noc a ulehání k spánku ve škole. Akce se moc vydařila.</w:t>
      </w:r>
    </w:p>
    <w:p w:rsidR="006A7D7E" w:rsidRDefault="006A7D7E" w:rsidP="006408F5">
      <w:pPr>
        <w:shd w:val="clear" w:color="auto" w:fill="FFFFFF"/>
        <w:ind w:left="-426"/>
        <w:jc w:val="both"/>
        <w:rPr>
          <w:rFonts w:ascii="Century Gothic" w:hAnsi="Century Gothic" w:cs="Arial"/>
          <w:sz w:val="20"/>
          <w:szCs w:val="20"/>
        </w:rPr>
      </w:pPr>
      <w:r w:rsidRPr="00BF52EC">
        <w:rPr>
          <w:rFonts w:ascii="Century Gothic" w:hAnsi="Century Gothic" w:cs="Arial"/>
          <w:sz w:val="20"/>
          <w:szCs w:val="20"/>
        </w:rPr>
        <w:t xml:space="preserve">Mgr. Vladimíra </w:t>
      </w:r>
      <w:proofErr w:type="spellStart"/>
      <w:r w:rsidRPr="00BF52EC">
        <w:rPr>
          <w:rFonts w:ascii="Century Gothic" w:hAnsi="Century Gothic" w:cs="Arial"/>
          <w:sz w:val="20"/>
          <w:szCs w:val="20"/>
        </w:rPr>
        <w:t>Nalezinková</w:t>
      </w:r>
      <w:proofErr w:type="spellEnd"/>
    </w:p>
    <w:p w:rsidR="00C47F4F" w:rsidRDefault="00610E4E" w:rsidP="00BF52EC">
      <w:pPr>
        <w:shd w:val="clear" w:color="auto" w:fill="FFFFFF"/>
        <w:jc w:val="both"/>
        <w:rPr>
          <w:rFonts w:ascii="Century Gothic" w:hAnsi="Century Gothic" w:cs="Arial"/>
          <w:sz w:val="20"/>
          <w:szCs w:val="20"/>
        </w:rPr>
      </w:pPr>
      <w:r w:rsidRPr="00E651C4">
        <w:rPr>
          <w:rFonts w:ascii="Century Gothic" w:hAnsi="Century Gothic" w:cs="Arial"/>
          <w:noProof/>
          <w:sz w:val="20"/>
          <w:szCs w:val="20"/>
        </w:rPr>
        <w:drawing>
          <wp:anchor distT="0" distB="0" distL="114300" distR="114300" simplePos="0" relativeHeight="251892224" behindDoc="1" locked="0" layoutInCell="1" allowOverlap="1">
            <wp:simplePos x="0" y="0"/>
            <wp:positionH relativeFrom="margin">
              <wp:posOffset>3282315</wp:posOffset>
            </wp:positionH>
            <wp:positionV relativeFrom="paragraph">
              <wp:posOffset>225425</wp:posOffset>
            </wp:positionV>
            <wp:extent cx="2971800" cy="2701925"/>
            <wp:effectExtent l="0" t="0" r="0" b="3175"/>
            <wp:wrapTight wrapText="bothSides">
              <wp:wrapPolygon edited="0">
                <wp:start x="0" y="0"/>
                <wp:lineTo x="0" y="21473"/>
                <wp:lineTo x="21462" y="21473"/>
                <wp:lineTo x="21462" y="0"/>
                <wp:lineTo x="0" y="0"/>
              </wp:wrapPolygon>
            </wp:wrapTight>
            <wp:docPr id="20" name="Obrázek 20" descr="C:\Users\obec\AppData\Local\Microsoft\Windows\INetCache\IE\403991PH\DSC0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\AppData\Local\Microsoft\Windows\INetCache\IE\403991PH\DSC01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8" t="20208" r="17706"/>
                    <a:stretch/>
                  </pic:blipFill>
                  <pic:spPr bwMode="auto">
                    <a:xfrm>
                      <a:off x="0" y="0"/>
                      <a:ext cx="297180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51C4">
        <w:rPr>
          <w:rFonts w:ascii="Century Gothic" w:hAnsi="Century Gothic" w:cs="Arial"/>
          <w:noProof/>
          <w:sz w:val="20"/>
          <w:szCs w:val="20"/>
        </w:rPr>
        <w:drawing>
          <wp:anchor distT="0" distB="0" distL="114300" distR="114300" simplePos="0" relativeHeight="251891200" behindDoc="1" locked="0" layoutInCell="1" allowOverlap="1">
            <wp:simplePos x="0" y="0"/>
            <wp:positionH relativeFrom="margin">
              <wp:posOffset>-262890</wp:posOffset>
            </wp:positionH>
            <wp:positionV relativeFrom="paragraph">
              <wp:posOffset>228600</wp:posOffset>
            </wp:positionV>
            <wp:extent cx="3317980" cy="2716306"/>
            <wp:effectExtent l="0" t="0" r="0" b="8255"/>
            <wp:wrapTight wrapText="bothSides">
              <wp:wrapPolygon edited="0">
                <wp:start x="0" y="0"/>
                <wp:lineTo x="0" y="21514"/>
                <wp:lineTo x="21455" y="21514"/>
                <wp:lineTo x="21455" y="0"/>
                <wp:lineTo x="0" y="0"/>
              </wp:wrapPolygon>
            </wp:wrapTight>
            <wp:docPr id="8" name="Obrázek 8" descr="C:\Users\obec\AppData\Local\Microsoft\Windows\INetCache\IE\6W70KJ9D\DSC0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\AppData\Local\Microsoft\Windows\INetCache\IE\6W70KJ9D\DSC01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55" r="23918"/>
                    <a:stretch/>
                  </pic:blipFill>
                  <pic:spPr bwMode="auto">
                    <a:xfrm>
                      <a:off x="0" y="0"/>
                      <a:ext cx="3317980" cy="271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51C4" w:rsidRDefault="00E651C4" w:rsidP="00BF52EC">
      <w:pPr>
        <w:shd w:val="clear" w:color="auto" w:fill="FFFFFF"/>
        <w:jc w:val="both"/>
        <w:rPr>
          <w:rFonts w:ascii="Century Gothic" w:hAnsi="Century Gothic" w:cs="Arial"/>
          <w:sz w:val="20"/>
          <w:szCs w:val="20"/>
        </w:rPr>
      </w:pPr>
    </w:p>
    <w:p w:rsidR="00C47F4F" w:rsidRDefault="00C47F4F" w:rsidP="00BF52EC">
      <w:pPr>
        <w:shd w:val="clear" w:color="auto" w:fill="FFFFFF"/>
        <w:jc w:val="both"/>
        <w:rPr>
          <w:rFonts w:ascii="Century Gothic" w:hAnsi="Century Gothic" w:cs="Arial"/>
          <w:sz w:val="20"/>
          <w:szCs w:val="20"/>
        </w:rPr>
      </w:pPr>
    </w:p>
    <w:p w:rsidR="00C47F4F" w:rsidRDefault="00C47F4F" w:rsidP="00BF52EC">
      <w:pPr>
        <w:shd w:val="clear" w:color="auto" w:fill="FFFFFF"/>
        <w:jc w:val="both"/>
        <w:rPr>
          <w:rFonts w:ascii="Century Gothic" w:hAnsi="Century Gothic" w:cs="Arial"/>
          <w:sz w:val="20"/>
          <w:szCs w:val="20"/>
        </w:rPr>
      </w:pPr>
    </w:p>
    <w:p w:rsidR="00C67DE9" w:rsidRDefault="00C67DE9" w:rsidP="00C67DE9">
      <w:pPr>
        <w:jc w:val="both"/>
        <w:rPr>
          <w:rFonts w:ascii="Century Gothic" w:hAnsi="Century Gothic" w:cs="Arial"/>
          <w:b/>
          <w:sz w:val="44"/>
          <w:szCs w:val="44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lastRenderedPageBreak/>
        <w:drawing>
          <wp:anchor distT="0" distB="0" distL="114300" distR="114300" simplePos="0" relativeHeight="251908608" behindDoc="1" locked="0" layoutInCell="1" allowOverlap="1" wp14:anchorId="01FC9D3D" wp14:editId="5328CFB4">
            <wp:simplePos x="0" y="0"/>
            <wp:positionH relativeFrom="leftMargin">
              <wp:align>right</wp:align>
            </wp:positionH>
            <wp:positionV relativeFrom="paragraph">
              <wp:posOffset>-209012</wp:posOffset>
            </wp:positionV>
            <wp:extent cx="442800" cy="453600"/>
            <wp:effectExtent l="0" t="0" r="0" b="3810"/>
            <wp:wrapNone/>
            <wp:docPr id="43" name="Obrázek 43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b/>
          <w:i/>
        </w:rPr>
        <w:t xml:space="preserve">     </w:t>
      </w:r>
      <w:r w:rsidR="008B7A77" w:rsidRPr="00E306EF">
        <w:rPr>
          <w:rFonts w:ascii="Century Gothic" w:hAnsi="Century Gothic"/>
          <w:b/>
          <w:i/>
        </w:rPr>
        <w:t>H</w:t>
      </w:r>
      <w:r w:rsidR="00D2230E" w:rsidRPr="00E306EF">
        <w:rPr>
          <w:rFonts w:ascii="Century Gothic" w:hAnsi="Century Gothic"/>
          <w:b/>
          <w:i/>
        </w:rPr>
        <w:t>asiči Lipoltice</w:t>
      </w:r>
    </w:p>
    <w:p w:rsidR="00C67DE9" w:rsidRPr="00C67DE9" w:rsidRDefault="00C67DE9" w:rsidP="00C67DE9">
      <w:pPr>
        <w:jc w:val="both"/>
        <w:rPr>
          <w:rFonts w:ascii="Century Gothic" w:hAnsi="Century Gothic" w:cs="Arial"/>
          <w:b/>
          <w:sz w:val="20"/>
          <w:szCs w:val="20"/>
        </w:rPr>
      </w:pPr>
    </w:p>
    <w:p w:rsidR="00263D3A" w:rsidRPr="00C67DE9" w:rsidRDefault="00263D3A" w:rsidP="00C67DE9">
      <w:pPr>
        <w:ind w:left="-709"/>
        <w:jc w:val="both"/>
        <w:rPr>
          <w:rFonts w:ascii="Century Gothic" w:hAnsi="Century Gothic" w:cs="Arial"/>
          <w:b/>
          <w:sz w:val="44"/>
          <w:szCs w:val="44"/>
        </w:rPr>
      </w:pPr>
      <w:r w:rsidRPr="00263D3A">
        <w:rPr>
          <w:rFonts w:ascii="Century Gothic" w:hAnsi="Century Gothic"/>
          <w:b/>
          <w:i/>
          <w:sz w:val="22"/>
          <w:szCs w:val="22"/>
        </w:rPr>
        <w:t>Ukončení letních prázdnin 2019</w:t>
      </w:r>
      <w:r w:rsidR="003706A7">
        <w:rPr>
          <w:rFonts w:ascii="Century Gothic" w:hAnsi="Century Gothic"/>
          <w:b/>
          <w:i/>
          <w:sz w:val="22"/>
          <w:szCs w:val="22"/>
        </w:rPr>
        <w:t xml:space="preserve"> – fotogalerie.</w:t>
      </w:r>
    </w:p>
    <w:p w:rsidR="000E65C1" w:rsidRPr="00873EDB" w:rsidRDefault="005D38F4" w:rsidP="00EE1B82">
      <w:pPr>
        <w:jc w:val="both"/>
        <w:rPr>
          <w:rFonts w:ascii="Century Gothic" w:hAnsi="Century Gothic"/>
          <w:sz w:val="20"/>
          <w:szCs w:val="20"/>
        </w:rPr>
      </w:pPr>
      <w:r w:rsidRPr="00263D3A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877888" behindDoc="1" locked="0" layoutInCell="1" allowOverlap="1">
            <wp:simplePos x="0" y="0"/>
            <wp:positionH relativeFrom="margin">
              <wp:posOffset>-441325</wp:posOffset>
            </wp:positionH>
            <wp:positionV relativeFrom="paragraph">
              <wp:posOffset>247015</wp:posOffset>
            </wp:positionV>
            <wp:extent cx="2099310" cy="3481070"/>
            <wp:effectExtent l="0" t="0" r="0" b="5080"/>
            <wp:wrapTight wrapText="bothSides">
              <wp:wrapPolygon edited="0">
                <wp:start x="0" y="0"/>
                <wp:lineTo x="0" y="21513"/>
                <wp:lineTo x="21365" y="21513"/>
                <wp:lineTo x="21365" y="0"/>
                <wp:lineTo x="0" y="0"/>
              </wp:wrapPolygon>
            </wp:wrapTight>
            <wp:docPr id="27" name="Obrázek 27" descr="F:\máma whatsapp\IMG-2019092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máma whatsapp\IMG-20190928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6" t="19265" r="21496" b="27495"/>
                    <a:stretch/>
                  </pic:blipFill>
                  <pic:spPr bwMode="auto">
                    <a:xfrm>
                      <a:off x="0" y="0"/>
                      <a:ext cx="2099310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3D3A">
        <w:rPr>
          <w:rFonts w:ascii="Century Gothic" w:hAnsi="Century Gothic" w:cs="Helvetica"/>
          <w:noProof/>
          <w:color w:val="1D2129"/>
          <w:sz w:val="20"/>
          <w:szCs w:val="20"/>
        </w:rPr>
        <w:drawing>
          <wp:anchor distT="0" distB="0" distL="114300" distR="114300" simplePos="0" relativeHeight="251878912" behindDoc="1" locked="0" layoutInCell="1" allowOverlap="1">
            <wp:simplePos x="0" y="0"/>
            <wp:positionH relativeFrom="margin">
              <wp:posOffset>1778000</wp:posOffset>
            </wp:positionH>
            <wp:positionV relativeFrom="paragraph">
              <wp:posOffset>128270</wp:posOffset>
            </wp:positionV>
            <wp:extent cx="2197735" cy="3769995"/>
            <wp:effectExtent l="0" t="0" r="0" b="1905"/>
            <wp:wrapTight wrapText="bothSides">
              <wp:wrapPolygon edited="0">
                <wp:start x="0" y="0"/>
                <wp:lineTo x="0" y="21502"/>
                <wp:lineTo x="21344" y="21502"/>
                <wp:lineTo x="21344" y="0"/>
                <wp:lineTo x="0" y="0"/>
              </wp:wrapPolygon>
            </wp:wrapTight>
            <wp:docPr id="28" name="Obrázek 28" descr="F:\máma whatsapp\IMG-2019092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máma whatsapp\IMG-20190928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0" t="19792" r="21891" b="29285"/>
                    <a:stretch/>
                  </pic:blipFill>
                  <pic:spPr bwMode="auto">
                    <a:xfrm>
                      <a:off x="0" y="0"/>
                      <a:ext cx="2197735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230E" w:rsidRPr="00263D3A">
        <w:rPr>
          <w:rFonts w:ascii="Century Gothic" w:hAnsi="Century Gothic" w:cs="Helvetica"/>
          <w:color w:val="1D2129"/>
          <w:sz w:val="22"/>
          <w:szCs w:val="22"/>
        </w:rPr>
        <w:t xml:space="preserve">     </w:t>
      </w:r>
      <w:r w:rsidR="00706320">
        <w:rPr>
          <w:rFonts w:ascii="Century Gothic" w:hAnsi="Century Gothic" w:cs="Helvetica"/>
          <w:color w:val="1D2129"/>
          <w:sz w:val="20"/>
          <w:szCs w:val="20"/>
        </w:rPr>
        <w:t xml:space="preserve">    </w:t>
      </w:r>
    </w:p>
    <w:p w:rsidR="00221213" w:rsidRDefault="005D38F4" w:rsidP="0049495E">
      <w:pPr>
        <w:jc w:val="both"/>
        <w:rPr>
          <w:rFonts w:ascii="Century Gothic" w:hAnsi="Century Gothic"/>
          <w:sz w:val="20"/>
          <w:szCs w:val="20"/>
        </w:rPr>
      </w:pPr>
      <w:r w:rsidRPr="00923335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879936" behindDoc="1" locked="0" layoutInCell="1" allowOverlap="1">
            <wp:simplePos x="0" y="0"/>
            <wp:positionH relativeFrom="page">
              <wp:posOffset>4904105</wp:posOffset>
            </wp:positionH>
            <wp:positionV relativeFrom="paragraph">
              <wp:posOffset>88900</wp:posOffset>
            </wp:positionV>
            <wp:extent cx="2432685" cy="3512820"/>
            <wp:effectExtent l="0" t="0" r="5715" b="0"/>
            <wp:wrapTight wrapText="bothSides">
              <wp:wrapPolygon edited="0">
                <wp:start x="0" y="0"/>
                <wp:lineTo x="0" y="21436"/>
                <wp:lineTo x="21482" y="21436"/>
                <wp:lineTo x="21482" y="0"/>
                <wp:lineTo x="0" y="0"/>
              </wp:wrapPolygon>
            </wp:wrapTight>
            <wp:docPr id="31" name="Obrázek 31" descr="C:\Users\obec\AppData\Local\Microsoft\Windows\INetCache\IE\403991PH\mi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bec\AppData\Local\Microsoft\Windows\INetCache\IE\403991PH\mil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8" t="38432" r="11800"/>
                    <a:stretch/>
                  </pic:blipFill>
                  <pic:spPr bwMode="auto">
                    <a:xfrm>
                      <a:off x="0" y="0"/>
                      <a:ext cx="2432685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213">
        <w:rPr>
          <w:rFonts w:ascii="Century Gothic" w:hAnsi="Century Gothic"/>
          <w:sz w:val="20"/>
          <w:szCs w:val="20"/>
        </w:rPr>
        <w:t xml:space="preserve">  </w:t>
      </w:r>
    </w:p>
    <w:p w:rsidR="006408F5" w:rsidRDefault="006408F5" w:rsidP="0049495E">
      <w:pPr>
        <w:jc w:val="both"/>
        <w:rPr>
          <w:rFonts w:ascii="Century Gothic" w:hAnsi="Century Gothic"/>
          <w:sz w:val="20"/>
          <w:szCs w:val="20"/>
        </w:rPr>
      </w:pPr>
    </w:p>
    <w:p w:rsidR="00263D3A" w:rsidRDefault="00C67DE9" w:rsidP="0049495E">
      <w:pPr>
        <w:jc w:val="both"/>
        <w:rPr>
          <w:rFonts w:ascii="Century Gothic" w:hAnsi="Century Gothic"/>
          <w:sz w:val="20"/>
          <w:szCs w:val="20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906560" behindDoc="1" locked="0" layoutInCell="1" allowOverlap="1" wp14:anchorId="01FC9D3D" wp14:editId="5328CFB4">
            <wp:simplePos x="0" y="0"/>
            <wp:positionH relativeFrom="column">
              <wp:posOffset>-421640</wp:posOffset>
            </wp:positionH>
            <wp:positionV relativeFrom="paragraph">
              <wp:posOffset>98522</wp:posOffset>
            </wp:positionV>
            <wp:extent cx="442800" cy="453600"/>
            <wp:effectExtent l="0" t="0" r="0" b="3810"/>
            <wp:wrapNone/>
            <wp:docPr id="42" name="Obrázek 42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18E8" w:rsidRDefault="002118E8" w:rsidP="00E306EF">
      <w:pPr>
        <w:rPr>
          <w:rFonts w:ascii="Century Gothic" w:hAnsi="Century Gothic"/>
          <w:b/>
          <w:i/>
        </w:rPr>
      </w:pPr>
    </w:p>
    <w:p w:rsidR="00DB734A" w:rsidRDefault="006408F5" w:rsidP="00E306EF">
      <w:pPr>
        <w:rPr>
          <w:rFonts w:ascii="Century Gothic" w:hAnsi="Century Gothic"/>
          <w:b/>
          <w:i/>
        </w:rPr>
      </w:pPr>
      <w:r w:rsidRPr="00254032">
        <w:rPr>
          <w:rFonts w:ascii="Century Gothic" w:hAnsi="Century Gothic" w:cs="Helvetica"/>
          <w:noProof/>
          <w:color w:val="1D2129"/>
          <w:sz w:val="20"/>
          <w:szCs w:val="20"/>
        </w:rPr>
        <w:drawing>
          <wp:anchor distT="0" distB="0" distL="114300" distR="114300" simplePos="0" relativeHeight="2518707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10111</wp:posOffset>
            </wp:positionV>
            <wp:extent cx="2509520" cy="2227580"/>
            <wp:effectExtent l="0" t="0" r="5080" b="1270"/>
            <wp:wrapTight wrapText="bothSides">
              <wp:wrapPolygon edited="0">
                <wp:start x="0" y="0"/>
                <wp:lineTo x="0" y="21428"/>
                <wp:lineTo x="21480" y="21428"/>
                <wp:lineTo x="21480" y="0"/>
                <wp:lineTo x="0" y="0"/>
              </wp:wrapPolygon>
            </wp:wrapTight>
            <wp:docPr id="15" name="Obrázek 15" descr="C:\Users\obec\AppData\Local\Microsoft\Windows\INetCache\IE\DA62GROB\IMG_20190918_16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\AppData\Local\Microsoft\Windows\INetCache\IE\DA62GROB\IMG_20190918_161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61" t="12705" r="16840" b="5304"/>
                    <a:stretch/>
                  </pic:blipFill>
                  <pic:spPr bwMode="auto">
                    <a:xfrm>
                      <a:off x="0" y="0"/>
                      <a:ext cx="250952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DE9">
        <w:rPr>
          <w:rFonts w:ascii="Century Gothic" w:hAnsi="Century Gothic"/>
          <w:b/>
          <w:i/>
        </w:rPr>
        <w:t xml:space="preserve">        </w:t>
      </w:r>
      <w:r w:rsidR="00DB734A" w:rsidRPr="00E306EF">
        <w:rPr>
          <w:rFonts w:ascii="Century Gothic" w:hAnsi="Century Gothic"/>
          <w:b/>
          <w:i/>
        </w:rPr>
        <w:t>Život v</w:t>
      </w:r>
      <w:r w:rsidR="00C15614">
        <w:rPr>
          <w:rFonts w:ascii="Century Gothic" w:hAnsi="Century Gothic"/>
          <w:b/>
          <w:i/>
        </w:rPr>
        <w:t xml:space="preserve"> naší</w:t>
      </w:r>
      <w:r w:rsidR="00D505CB" w:rsidRPr="00E306EF">
        <w:rPr>
          <w:rFonts w:ascii="Century Gothic" w:hAnsi="Century Gothic"/>
          <w:b/>
          <w:i/>
        </w:rPr>
        <w:t> </w:t>
      </w:r>
      <w:r w:rsidR="00DB734A" w:rsidRPr="00E306EF">
        <w:rPr>
          <w:rFonts w:ascii="Century Gothic" w:hAnsi="Century Gothic"/>
          <w:b/>
          <w:i/>
        </w:rPr>
        <w:t>obci</w:t>
      </w:r>
    </w:p>
    <w:p w:rsidR="00C67DE9" w:rsidRPr="006408F5" w:rsidRDefault="00C67DE9" w:rsidP="00EE1B82">
      <w:pPr>
        <w:spacing w:line="276" w:lineRule="auto"/>
        <w:jc w:val="both"/>
        <w:rPr>
          <w:rFonts w:ascii="Century Gothic" w:hAnsi="Century Gothic"/>
          <w:b/>
          <w:i/>
          <w:sz w:val="10"/>
          <w:szCs w:val="10"/>
        </w:rPr>
      </w:pPr>
    </w:p>
    <w:p w:rsidR="00254032" w:rsidRDefault="00A23C57" w:rsidP="00C67DE9">
      <w:pPr>
        <w:spacing w:line="276" w:lineRule="auto"/>
        <w:ind w:left="-567"/>
        <w:jc w:val="both"/>
        <w:rPr>
          <w:rFonts w:ascii="Century Gothic" w:hAnsi="Century Gothic"/>
          <w:sz w:val="20"/>
          <w:szCs w:val="20"/>
        </w:rPr>
      </w:pPr>
      <w:r w:rsidRPr="00C80ABB">
        <w:rPr>
          <w:rFonts w:ascii="Century Gothic" w:hAnsi="Century Gothic"/>
          <w:b/>
          <w:i/>
          <w:sz w:val="22"/>
          <w:szCs w:val="22"/>
        </w:rPr>
        <w:t>V</w:t>
      </w:r>
      <w:r w:rsidR="00592B72" w:rsidRPr="00C80ABB">
        <w:rPr>
          <w:rFonts w:ascii="Century Gothic" w:hAnsi="Century Gothic"/>
          <w:b/>
          <w:i/>
          <w:sz w:val="22"/>
          <w:szCs w:val="22"/>
        </w:rPr>
        <w:t>ýlet</w:t>
      </w:r>
      <w:r w:rsidR="00EE1B82">
        <w:rPr>
          <w:rFonts w:ascii="Century Gothic" w:hAnsi="Century Gothic"/>
          <w:b/>
          <w:i/>
          <w:sz w:val="22"/>
          <w:szCs w:val="22"/>
        </w:rPr>
        <w:t xml:space="preserve"> parníkem</w:t>
      </w:r>
      <w:r w:rsidR="008350EF">
        <w:rPr>
          <w:rFonts w:ascii="Century Gothic" w:hAnsi="Century Gothic"/>
          <w:b/>
          <w:i/>
          <w:sz w:val="22"/>
          <w:szCs w:val="22"/>
        </w:rPr>
        <w:t xml:space="preserve"> Arnošt - Pardubice </w:t>
      </w:r>
      <w:r w:rsidR="003706A7">
        <w:rPr>
          <w:rFonts w:ascii="Century Gothic" w:hAnsi="Century Gothic"/>
          <w:b/>
          <w:i/>
          <w:sz w:val="22"/>
          <w:szCs w:val="22"/>
        </w:rPr>
        <w:t>–</w:t>
      </w:r>
      <w:r w:rsidR="008350EF">
        <w:rPr>
          <w:rFonts w:ascii="Century Gothic" w:hAnsi="Century Gothic"/>
          <w:b/>
          <w:i/>
          <w:sz w:val="22"/>
          <w:szCs w:val="22"/>
        </w:rPr>
        <w:t xml:space="preserve"> fotogalerie</w:t>
      </w:r>
      <w:r w:rsidR="00EE1B82">
        <w:rPr>
          <w:rFonts w:ascii="Century Gothic" w:hAnsi="Century Gothic"/>
          <w:b/>
          <w:i/>
          <w:sz w:val="22"/>
          <w:szCs w:val="22"/>
        </w:rPr>
        <w:t>.</w:t>
      </w:r>
    </w:p>
    <w:p w:rsidR="00254032" w:rsidRPr="00254032" w:rsidRDefault="001B1AA3" w:rsidP="00254032">
      <w:pPr>
        <w:rPr>
          <w:rFonts w:ascii="Century Gothic" w:hAnsi="Century Gothic"/>
          <w:sz w:val="20"/>
          <w:szCs w:val="20"/>
        </w:rPr>
      </w:pPr>
      <w:bookmarkStart w:id="0" w:name="_GoBack"/>
      <w:r w:rsidRPr="00254032">
        <w:rPr>
          <w:noProof/>
        </w:rPr>
        <w:drawing>
          <wp:anchor distT="0" distB="0" distL="114300" distR="114300" simplePos="0" relativeHeight="251872768" behindDoc="1" locked="0" layoutInCell="1" allowOverlap="1">
            <wp:simplePos x="0" y="0"/>
            <wp:positionH relativeFrom="margin">
              <wp:posOffset>-109220</wp:posOffset>
            </wp:positionH>
            <wp:positionV relativeFrom="paragraph">
              <wp:posOffset>113665</wp:posOffset>
            </wp:positionV>
            <wp:extent cx="1409246" cy="1912620"/>
            <wp:effectExtent l="0" t="0" r="635" b="0"/>
            <wp:wrapNone/>
            <wp:docPr id="17" name="Obrázek 17" descr="C:\Users\obec\AppData\Local\Microsoft\Windows\INetCache\IE\219IF9NP\IMG_20190918_16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ec\AppData\Local\Microsoft\Windows\INetCache\IE\219IF9NP\IMG_20190918_161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" t="24217" r="50888"/>
                    <a:stretch/>
                  </pic:blipFill>
                  <pic:spPr bwMode="auto">
                    <a:xfrm>
                      <a:off x="0" y="0"/>
                      <a:ext cx="1411449" cy="191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2B1582" w:rsidRPr="006D60D9">
        <w:rPr>
          <w:noProof/>
        </w:rPr>
        <w:drawing>
          <wp:anchor distT="0" distB="0" distL="114300" distR="114300" simplePos="0" relativeHeight="251919872" behindDoc="1" locked="0" layoutInCell="1" allowOverlap="1">
            <wp:simplePos x="0" y="0"/>
            <wp:positionH relativeFrom="column">
              <wp:posOffset>1376680</wp:posOffset>
            </wp:positionH>
            <wp:positionV relativeFrom="paragraph">
              <wp:posOffset>123825</wp:posOffset>
            </wp:positionV>
            <wp:extent cx="906780" cy="1903730"/>
            <wp:effectExtent l="0" t="0" r="7620" b="1270"/>
            <wp:wrapTight wrapText="bothSides">
              <wp:wrapPolygon edited="0">
                <wp:start x="0" y="0"/>
                <wp:lineTo x="0" y="21398"/>
                <wp:lineTo x="21328" y="21398"/>
                <wp:lineTo x="21328" y="0"/>
                <wp:lineTo x="0" y="0"/>
              </wp:wrapPolygon>
            </wp:wrapTight>
            <wp:docPr id="24" name="Obrázek 24" descr="C:\Users\CZECHPOINT\AppData\Local\Microsoft\Windows\INetCache\IE\6H0B9ELR\IMG_20190918_18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ZECHPOINT\AppData\Local\Microsoft\Windows\INetCache\IE\6H0B9ELR\IMG_20190918_183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9" t="21484" r="33315" b="13142"/>
                    <a:stretch/>
                  </pic:blipFill>
                  <pic:spPr bwMode="auto">
                    <a:xfrm>
                      <a:off x="0" y="0"/>
                      <a:ext cx="90678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5E2">
        <w:rPr>
          <w:noProof/>
        </w:rPr>
        <w:t xml:space="preserve">        </w:t>
      </w: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B1582" w:rsidP="00254032">
      <w:pPr>
        <w:rPr>
          <w:rFonts w:ascii="Century Gothic" w:hAnsi="Century Gothic"/>
          <w:sz w:val="20"/>
          <w:szCs w:val="20"/>
        </w:rPr>
      </w:pPr>
      <w:r>
        <w:rPr>
          <w:rFonts w:ascii="Arial" w:hAnsi="Arial" w:cs="Arial"/>
          <w:noProof/>
          <w:color w:val="2962FF"/>
        </w:rPr>
        <w:drawing>
          <wp:anchor distT="0" distB="0" distL="114300" distR="114300" simplePos="0" relativeHeight="251876864" behindDoc="1" locked="0" layoutInCell="1" allowOverlap="1">
            <wp:simplePos x="0" y="0"/>
            <wp:positionH relativeFrom="margin">
              <wp:posOffset>2470785</wp:posOffset>
            </wp:positionH>
            <wp:positionV relativeFrom="paragraph">
              <wp:posOffset>24130</wp:posOffset>
            </wp:positionV>
            <wp:extent cx="1100455" cy="1100455"/>
            <wp:effectExtent l="0" t="0" r="4445" b="4445"/>
            <wp:wrapTight wrapText="bothSides">
              <wp:wrapPolygon edited="0">
                <wp:start x="0" y="0"/>
                <wp:lineTo x="0" y="21313"/>
                <wp:lineTo x="21313" y="21313"/>
                <wp:lineTo x="21313" y="0"/>
                <wp:lineTo x="0" y="0"/>
              </wp:wrapPolygon>
            </wp:wrapTight>
            <wp:docPr id="26" name="Obrázek 26" descr="Image result for kormidlo omalovánka">
              <a:hlinkClick xmlns:a="http://schemas.openxmlformats.org/drawingml/2006/main" r:id="rId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 result for kormidlo omalovánka">
                      <a:hlinkClick r:id="rId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55" cy="110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B1582" w:rsidP="00254032">
      <w:pPr>
        <w:rPr>
          <w:rFonts w:ascii="Century Gothic" w:hAnsi="Century Gothic"/>
          <w:sz w:val="20"/>
          <w:szCs w:val="20"/>
        </w:rPr>
      </w:pPr>
      <w:r w:rsidRPr="00254032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874816" behindDoc="1" locked="0" layoutInCell="1" allowOverlap="1">
            <wp:simplePos x="0" y="0"/>
            <wp:positionH relativeFrom="margin">
              <wp:posOffset>2553970</wp:posOffset>
            </wp:positionH>
            <wp:positionV relativeFrom="paragraph">
              <wp:posOffset>10795</wp:posOffset>
            </wp:positionV>
            <wp:extent cx="3575685" cy="2048510"/>
            <wp:effectExtent l="0" t="0" r="5715" b="8890"/>
            <wp:wrapNone/>
            <wp:docPr id="19" name="Obrázek 19" descr="C:\Users\obec\AppData\Local\Microsoft\Windows\INetCache\IE\403991PH\IMG_20190918_16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bec\AppData\Local\Microsoft\Windows\INetCache\IE\403991PH\IMG_20190918_161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8" t="25042" r="11647" b="12924"/>
                    <a:stretch/>
                  </pic:blipFill>
                  <pic:spPr bwMode="auto">
                    <a:xfrm>
                      <a:off x="0" y="0"/>
                      <a:ext cx="357568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032" w:rsidRPr="00254032" w:rsidRDefault="002B1582" w:rsidP="00254032">
      <w:pPr>
        <w:rPr>
          <w:rFonts w:ascii="Century Gothic" w:hAnsi="Century Gothic"/>
          <w:sz w:val="20"/>
          <w:szCs w:val="20"/>
        </w:rPr>
      </w:pPr>
      <w:r w:rsidRPr="004F696E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893248" behindDoc="1" locked="0" layoutInCell="1" allowOverlap="1">
            <wp:simplePos x="0" y="0"/>
            <wp:positionH relativeFrom="margin">
              <wp:posOffset>-34925</wp:posOffset>
            </wp:positionH>
            <wp:positionV relativeFrom="paragraph">
              <wp:posOffset>100965</wp:posOffset>
            </wp:positionV>
            <wp:extent cx="2502535" cy="1801495"/>
            <wp:effectExtent l="0" t="0" r="0" b="8255"/>
            <wp:wrapTight wrapText="bothSides">
              <wp:wrapPolygon edited="0">
                <wp:start x="0" y="0"/>
                <wp:lineTo x="0" y="21471"/>
                <wp:lineTo x="21375" y="21471"/>
                <wp:lineTo x="21375" y="0"/>
                <wp:lineTo x="0" y="0"/>
              </wp:wrapPolygon>
            </wp:wrapTight>
            <wp:docPr id="25" name="Obrázek 25" descr="C:\Users\obec\AppData\Local\Microsoft\Windows\INetCache\IE\219IF9NP\IMG_20190918_16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\AppData\Local\Microsoft\Windows\INetCache\IE\219IF9NP\IMG_20190918_161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9" t="13259"/>
                    <a:stretch/>
                  </pic:blipFill>
                  <pic:spPr bwMode="auto">
                    <a:xfrm>
                      <a:off x="0" y="0"/>
                      <a:ext cx="250253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254032" w:rsidP="00254032">
      <w:pPr>
        <w:rPr>
          <w:rFonts w:ascii="Century Gothic" w:hAnsi="Century Gothic"/>
          <w:sz w:val="20"/>
          <w:szCs w:val="20"/>
        </w:rPr>
      </w:pPr>
    </w:p>
    <w:p w:rsidR="00254032" w:rsidRPr="00254032" w:rsidRDefault="006408F5" w:rsidP="00254032">
      <w:pPr>
        <w:rPr>
          <w:rFonts w:ascii="Century Gothic" w:hAnsi="Century Gothic"/>
          <w:sz w:val="20"/>
          <w:szCs w:val="20"/>
        </w:rPr>
      </w:pPr>
      <w:r w:rsidRPr="00254032">
        <w:rPr>
          <w:rFonts w:ascii="Century Gothic" w:hAnsi="Century Gothic"/>
          <w:noProof/>
          <w:sz w:val="20"/>
          <w:szCs w:val="20"/>
        </w:rPr>
        <w:lastRenderedPageBreak/>
        <w:drawing>
          <wp:anchor distT="0" distB="0" distL="114300" distR="114300" simplePos="0" relativeHeight="251871744" behindDoc="1" locked="0" layoutInCell="1" allowOverlap="1">
            <wp:simplePos x="0" y="0"/>
            <wp:positionH relativeFrom="margin">
              <wp:posOffset>2745935</wp:posOffset>
            </wp:positionH>
            <wp:positionV relativeFrom="paragraph">
              <wp:posOffset>36537</wp:posOffset>
            </wp:positionV>
            <wp:extent cx="3262630" cy="2071370"/>
            <wp:effectExtent l="0" t="0" r="0" b="5080"/>
            <wp:wrapTight wrapText="bothSides">
              <wp:wrapPolygon edited="0">
                <wp:start x="0" y="0"/>
                <wp:lineTo x="0" y="21454"/>
                <wp:lineTo x="21440" y="21454"/>
                <wp:lineTo x="21440" y="0"/>
                <wp:lineTo x="0" y="0"/>
              </wp:wrapPolygon>
            </wp:wrapTight>
            <wp:docPr id="16" name="Obrázek 16" descr="C:\Users\obec\AppData\Local\Microsoft\Windows\INetCache\IE\DA62GROB\IMG_20190918_16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\AppData\Local\Microsoft\Windows\INetCache\IE\DA62GROB\IMG_20190918_161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3" t="20031" r="12513" b="11002"/>
                    <a:stretch/>
                  </pic:blipFill>
                  <pic:spPr bwMode="auto">
                    <a:xfrm>
                      <a:off x="0" y="0"/>
                      <a:ext cx="3262630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4032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873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27745</wp:posOffset>
            </wp:positionV>
            <wp:extent cx="2544445" cy="2071370"/>
            <wp:effectExtent l="0" t="0" r="8255" b="5080"/>
            <wp:wrapTight wrapText="bothSides">
              <wp:wrapPolygon edited="0">
                <wp:start x="0" y="0"/>
                <wp:lineTo x="0" y="21454"/>
                <wp:lineTo x="21508" y="21454"/>
                <wp:lineTo x="21508" y="0"/>
                <wp:lineTo x="0" y="0"/>
              </wp:wrapPolygon>
            </wp:wrapTight>
            <wp:docPr id="18" name="Obrázek 18" descr="C:\Users\obec\AppData\Local\Microsoft\Windows\INetCache\IE\6W70KJ9D\IMG_20190918_16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bec\AppData\Local\Microsoft\Windows\INetCache\IE\6W70KJ9D\IMG_20190918_161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8" t="15411" r="15690" b="8688"/>
                    <a:stretch/>
                  </pic:blipFill>
                  <pic:spPr bwMode="auto">
                    <a:xfrm>
                      <a:off x="0" y="0"/>
                      <a:ext cx="254444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032" w:rsidRPr="001B1AA3" w:rsidRDefault="001B1AA3" w:rsidP="00254032">
      <w:pPr>
        <w:rPr>
          <w:rFonts w:ascii="Century Gothic" w:hAnsi="Century Gothic"/>
          <w:sz w:val="40"/>
          <w:szCs w:val="40"/>
        </w:rPr>
      </w:pPr>
      <w:r>
        <w:rPr>
          <w:rFonts w:ascii="Arial CE" w:hAnsi="Arial CE" w:cs="Arial CE"/>
          <w:noProof/>
          <w:color w:val="0000FF"/>
        </w:rPr>
        <w:drawing>
          <wp:anchor distT="0" distB="0" distL="114300" distR="114300" simplePos="0" relativeHeight="251902464" behindDoc="1" locked="0" layoutInCell="1" allowOverlap="1" wp14:anchorId="01FC9D3D" wp14:editId="5328CFB4">
            <wp:simplePos x="0" y="0"/>
            <wp:positionH relativeFrom="margin">
              <wp:posOffset>-236855</wp:posOffset>
            </wp:positionH>
            <wp:positionV relativeFrom="paragraph">
              <wp:posOffset>87630</wp:posOffset>
            </wp:positionV>
            <wp:extent cx="442595" cy="453390"/>
            <wp:effectExtent l="0" t="0" r="0" b="3810"/>
            <wp:wrapNone/>
            <wp:docPr id="40" name="Obrázek 40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C77" w:rsidRDefault="00C67DE9" w:rsidP="006408F5">
      <w:pPr>
        <w:rPr>
          <w:rFonts w:ascii="Century Gothic" w:hAnsi="Century Gothic"/>
          <w:b/>
          <w:sz w:val="36"/>
          <w:szCs w:val="36"/>
        </w:rPr>
      </w:pPr>
      <w:r>
        <w:rPr>
          <w:rFonts w:ascii="Century Gothic" w:hAnsi="Century Gothic"/>
          <w:b/>
          <w:i/>
        </w:rPr>
        <w:t xml:space="preserve">   </w:t>
      </w:r>
      <w:r w:rsidR="006408F5">
        <w:rPr>
          <w:rFonts w:ascii="Century Gothic" w:hAnsi="Century Gothic"/>
          <w:b/>
          <w:i/>
        </w:rPr>
        <w:t xml:space="preserve">       </w:t>
      </w:r>
      <w:r w:rsidR="007C35F6" w:rsidRPr="00B93C77">
        <w:rPr>
          <w:rFonts w:ascii="Century Gothic" w:hAnsi="Century Gothic"/>
          <w:b/>
          <w:i/>
        </w:rPr>
        <w:t>P</w:t>
      </w:r>
      <w:r w:rsidR="00B93C77" w:rsidRPr="00B93C77">
        <w:rPr>
          <w:rFonts w:ascii="Century Gothic" w:hAnsi="Century Gothic"/>
          <w:b/>
          <w:i/>
        </w:rPr>
        <w:t xml:space="preserve">ozvánky  </w:t>
      </w:r>
      <w:r w:rsidR="00B93C77" w:rsidRPr="007C35F6">
        <w:rPr>
          <w:rFonts w:ascii="Century Gothic" w:hAnsi="Century Gothic"/>
          <w:b/>
          <w:sz w:val="36"/>
          <w:szCs w:val="36"/>
        </w:rPr>
        <w:t xml:space="preserve"> </w:t>
      </w:r>
    </w:p>
    <w:p w:rsidR="006408F5" w:rsidRPr="00994A5C" w:rsidRDefault="006408F5" w:rsidP="006408F5">
      <w:pPr>
        <w:rPr>
          <w:rFonts w:ascii="Century Gothic" w:hAnsi="Century Gothic"/>
          <w:b/>
          <w:sz w:val="20"/>
          <w:szCs w:val="20"/>
        </w:rPr>
      </w:pPr>
    </w:p>
    <w:p w:rsidR="00461EF2" w:rsidRPr="006408F5" w:rsidRDefault="00461EF2" w:rsidP="006408F5">
      <w:pPr>
        <w:pStyle w:val="Odstavecseseznamem"/>
        <w:numPr>
          <w:ilvl w:val="0"/>
          <w:numId w:val="24"/>
        </w:numPr>
        <w:tabs>
          <w:tab w:val="left" w:pos="709"/>
        </w:tabs>
        <w:jc w:val="both"/>
        <w:rPr>
          <w:rFonts w:ascii="Century Gothic" w:hAnsi="Century Gothic"/>
          <w:sz w:val="20"/>
          <w:szCs w:val="20"/>
        </w:rPr>
      </w:pPr>
      <w:r w:rsidRPr="006408F5">
        <w:rPr>
          <w:rFonts w:ascii="Century Gothic" w:hAnsi="Century Gothic"/>
          <w:b/>
          <w:i/>
        </w:rPr>
        <w:t>Dny medu</w:t>
      </w:r>
      <w:r w:rsidRPr="006408F5">
        <w:rPr>
          <w:rFonts w:ascii="Century Gothic" w:hAnsi="Century Gothic"/>
          <w:b/>
          <w:i/>
          <w:sz w:val="20"/>
          <w:szCs w:val="20"/>
        </w:rPr>
        <w:t xml:space="preserve"> </w:t>
      </w:r>
      <w:r w:rsidRPr="006408F5">
        <w:rPr>
          <w:rFonts w:ascii="Century Gothic" w:hAnsi="Century Gothic"/>
          <w:i/>
          <w:sz w:val="20"/>
          <w:szCs w:val="20"/>
        </w:rPr>
        <w:t>–</w:t>
      </w:r>
      <w:r w:rsidRPr="006408F5">
        <w:rPr>
          <w:rFonts w:ascii="Century Gothic" w:hAnsi="Century Gothic"/>
          <w:b/>
          <w:i/>
          <w:sz w:val="20"/>
          <w:szCs w:val="20"/>
        </w:rPr>
        <w:t xml:space="preserve"> </w:t>
      </w:r>
      <w:r w:rsidRPr="006408F5">
        <w:rPr>
          <w:rFonts w:ascii="Century Gothic" w:hAnsi="Century Gothic"/>
          <w:b/>
          <w:sz w:val="20"/>
          <w:szCs w:val="20"/>
        </w:rPr>
        <w:t>neděle 10. listopadu 2019 od 13 hodin</w:t>
      </w:r>
      <w:r w:rsidR="00994A5C">
        <w:rPr>
          <w:rFonts w:ascii="Century Gothic" w:hAnsi="Century Gothic"/>
          <w:sz w:val="20"/>
          <w:szCs w:val="20"/>
        </w:rPr>
        <w:t xml:space="preserve"> v sále pohostinství Lipoltice </w:t>
      </w:r>
      <w:r w:rsidRPr="006408F5">
        <w:rPr>
          <w:rFonts w:ascii="Century Gothic" w:hAnsi="Century Gothic"/>
          <w:sz w:val="20"/>
          <w:szCs w:val="20"/>
        </w:rPr>
        <w:t>(ukončení akce přibližně v</w:t>
      </w:r>
      <w:r w:rsidR="00994A5C">
        <w:rPr>
          <w:rFonts w:ascii="Century Gothic" w:hAnsi="Century Gothic"/>
          <w:sz w:val="20"/>
          <w:szCs w:val="20"/>
        </w:rPr>
        <w:t> </w:t>
      </w:r>
      <w:r w:rsidRPr="006408F5">
        <w:rPr>
          <w:rFonts w:ascii="Century Gothic" w:hAnsi="Century Gothic"/>
          <w:sz w:val="20"/>
          <w:szCs w:val="20"/>
        </w:rPr>
        <w:t>17</w:t>
      </w:r>
      <w:r w:rsidR="00994A5C">
        <w:rPr>
          <w:rFonts w:ascii="Century Gothic" w:hAnsi="Century Gothic"/>
          <w:sz w:val="20"/>
          <w:szCs w:val="20"/>
        </w:rPr>
        <w:t>,00</w:t>
      </w:r>
      <w:r w:rsidRPr="006408F5">
        <w:rPr>
          <w:rFonts w:ascii="Century Gothic" w:hAnsi="Century Gothic"/>
          <w:sz w:val="20"/>
          <w:szCs w:val="20"/>
        </w:rPr>
        <w:t xml:space="preserve"> </w:t>
      </w:r>
      <w:r w:rsidR="00994A5C">
        <w:rPr>
          <w:rFonts w:ascii="Century Gothic" w:hAnsi="Century Gothic"/>
          <w:sz w:val="20"/>
          <w:szCs w:val="20"/>
        </w:rPr>
        <w:t xml:space="preserve">– </w:t>
      </w:r>
      <w:r w:rsidRPr="006408F5">
        <w:rPr>
          <w:rFonts w:ascii="Century Gothic" w:hAnsi="Century Gothic"/>
          <w:sz w:val="20"/>
          <w:szCs w:val="20"/>
        </w:rPr>
        <w:t>18</w:t>
      </w:r>
      <w:r w:rsidR="00994A5C">
        <w:rPr>
          <w:rFonts w:ascii="Century Gothic" w:hAnsi="Century Gothic"/>
          <w:sz w:val="20"/>
          <w:szCs w:val="20"/>
        </w:rPr>
        <w:t>,00</w:t>
      </w:r>
      <w:r w:rsidRPr="006408F5">
        <w:rPr>
          <w:rFonts w:ascii="Century Gothic" w:hAnsi="Century Gothic"/>
          <w:sz w:val="20"/>
          <w:szCs w:val="20"/>
        </w:rPr>
        <w:t xml:space="preserve"> hodin, dle zájmu návštěvníků)</w:t>
      </w:r>
      <w:r w:rsidR="00254032" w:rsidRPr="006408F5">
        <w:rPr>
          <w:rFonts w:ascii="Century Gothic" w:hAnsi="Century Gothic"/>
          <w:sz w:val="20"/>
          <w:szCs w:val="20"/>
        </w:rPr>
        <w:t>.</w:t>
      </w:r>
    </w:p>
    <w:p w:rsidR="00100246" w:rsidRPr="00994A5C" w:rsidRDefault="00100246" w:rsidP="00100246">
      <w:pPr>
        <w:pStyle w:val="Odstavecseseznamem"/>
        <w:spacing w:after="0" w:line="240" w:lineRule="auto"/>
        <w:jc w:val="both"/>
        <w:rPr>
          <w:rFonts w:ascii="Century Gothic" w:hAnsi="Century Gothic"/>
          <w:sz w:val="6"/>
          <w:szCs w:val="6"/>
        </w:rPr>
      </w:pPr>
    </w:p>
    <w:p w:rsidR="006408F5" w:rsidRDefault="00D9362A" w:rsidP="006408F5">
      <w:pPr>
        <w:pStyle w:val="Odstavecseseznamem"/>
        <w:numPr>
          <w:ilvl w:val="0"/>
          <w:numId w:val="24"/>
        </w:numPr>
        <w:tabs>
          <w:tab w:val="left" w:pos="2127"/>
        </w:tabs>
        <w:jc w:val="both"/>
        <w:rPr>
          <w:rFonts w:ascii="Century Gothic" w:hAnsi="Century Gothic"/>
          <w:sz w:val="20"/>
          <w:szCs w:val="20"/>
        </w:rPr>
      </w:pPr>
      <w:r w:rsidRPr="006408F5">
        <w:rPr>
          <w:rFonts w:ascii="Century Gothic" w:hAnsi="Century Gothic"/>
          <w:b/>
          <w:i/>
        </w:rPr>
        <w:t>Rozsvěcení vánočního stromu</w:t>
      </w:r>
      <w:r w:rsidRPr="006408F5">
        <w:rPr>
          <w:rFonts w:ascii="Century Gothic" w:hAnsi="Century Gothic"/>
          <w:b/>
        </w:rPr>
        <w:t xml:space="preserve"> </w:t>
      </w:r>
      <w:r w:rsidRPr="006408F5">
        <w:rPr>
          <w:rFonts w:ascii="Century Gothic" w:hAnsi="Century Gothic"/>
        </w:rPr>
        <w:t xml:space="preserve">– </w:t>
      </w:r>
      <w:r w:rsidRPr="006408F5">
        <w:rPr>
          <w:rFonts w:ascii="Century Gothic" w:hAnsi="Century Gothic"/>
          <w:b/>
          <w:sz w:val="20"/>
          <w:szCs w:val="20"/>
        </w:rPr>
        <w:t>sobota 30. listopadu 2019 od 16 hodin</w:t>
      </w:r>
      <w:r w:rsidRPr="006408F5">
        <w:rPr>
          <w:rFonts w:ascii="Century Gothic" w:hAnsi="Century Gothic"/>
          <w:sz w:val="20"/>
          <w:szCs w:val="20"/>
        </w:rPr>
        <w:t xml:space="preserve"> </w:t>
      </w:r>
      <w:r w:rsidR="00A3257B" w:rsidRPr="006408F5">
        <w:rPr>
          <w:rFonts w:ascii="Century Gothic" w:hAnsi="Century Gothic"/>
          <w:sz w:val="20"/>
          <w:szCs w:val="20"/>
        </w:rPr>
        <w:t>na parkovišti</w:t>
      </w:r>
      <w:r w:rsidRPr="006408F5">
        <w:rPr>
          <w:rFonts w:ascii="Century Gothic" w:hAnsi="Century Gothic"/>
          <w:sz w:val="20"/>
          <w:szCs w:val="20"/>
        </w:rPr>
        <w:t xml:space="preserve"> na návsi – vystoupení a prodej výrobků dětí základní školy, občerstvení</w:t>
      </w:r>
      <w:r w:rsidR="00254032" w:rsidRPr="006408F5">
        <w:rPr>
          <w:rFonts w:ascii="Century Gothic" w:hAnsi="Century Gothic"/>
          <w:sz w:val="20"/>
          <w:szCs w:val="20"/>
        </w:rPr>
        <w:t>.</w:t>
      </w:r>
    </w:p>
    <w:p w:rsidR="006408F5" w:rsidRPr="00994A5C" w:rsidRDefault="006408F5" w:rsidP="006408F5">
      <w:pPr>
        <w:pStyle w:val="Odstavecseseznamem"/>
        <w:tabs>
          <w:tab w:val="left" w:pos="2127"/>
        </w:tabs>
        <w:ind w:left="436"/>
        <w:jc w:val="both"/>
        <w:rPr>
          <w:rFonts w:ascii="Century Gothic" w:hAnsi="Century Gothic"/>
          <w:sz w:val="6"/>
          <w:szCs w:val="6"/>
        </w:rPr>
      </w:pPr>
    </w:p>
    <w:p w:rsidR="00B435FF" w:rsidRPr="006408F5" w:rsidRDefault="0073010D" w:rsidP="006408F5">
      <w:pPr>
        <w:pStyle w:val="Odstavecseseznamem"/>
        <w:numPr>
          <w:ilvl w:val="0"/>
          <w:numId w:val="24"/>
        </w:numPr>
        <w:tabs>
          <w:tab w:val="left" w:pos="1418"/>
          <w:tab w:val="left" w:pos="2127"/>
        </w:tabs>
        <w:jc w:val="both"/>
        <w:rPr>
          <w:rFonts w:ascii="Century Gothic" w:hAnsi="Century Gothic"/>
          <w:b/>
          <w:sz w:val="20"/>
          <w:szCs w:val="20"/>
        </w:rPr>
      </w:pPr>
      <w:r w:rsidRPr="006408F5">
        <w:rPr>
          <w:rFonts w:ascii="Century Gothic" w:hAnsi="Century Gothic"/>
          <w:b/>
          <w:i/>
        </w:rPr>
        <w:t>Mikulášská</w:t>
      </w:r>
      <w:r w:rsidR="00D9362A" w:rsidRPr="006408F5">
        <w:rPr>
          <w:rFonts w:ascii="Century Gothic" w:hAnsi="Century Gothic"/>
          <w:b/>
          <w:i/>
        </w:rPr>
        <w:t xml:space="preserve"> besídka</w:t>
      </w:r>
      <w:r w:rsidR="00D9362A" w:rsidRPr="006408F5">
        <w:rPr>
          <w:rFonts w:ascii="Century Gothic" w:hAnsi="Century Gothic"/>
          <w:b/>
        </w:rPr>
        <w:t xml:space="preserve"> </w:t>
      </w:r>
      <w:r w:rsidR="00D9362A" w:rsidRPr="006408F5">
        <w:rPr>
          <w:rFonts w:ascii="Century Gothic" w:hAnsi="Century Gothic"/>
        </w:rPr>
        <w:t>–</w:t>
      </w:r>
      <w:r w:rsidR="00D9362A" w:rsidRPr="006408F5">
        <w:rPr>
          <w:rFonts w:ascii="Century Gothic" w:hAnsi="Century Gothic"/>
          <w:b/>
        </w:rPr>
        <w:t xml:space="preserve"> </w:t>
      </w:r>
      <w:r w:rsidR="00D9362A" w:rsidRPr="006408F5">
        <w:rPr>
          <w:rFonts w:ascii="Century Gothic" w:hAnsi="Century Gothic"/>
          <w:b/>
          <w:sz w:val="20"/>
          <w:szCs w:val="20"/>
        </w:rPr>
        <w:t>neděle 1. prosince 2019 od 15 hodin</w:t>
      </w:r>
      <w:r w:rsidR="00D9362A" w:rsidRPr="006408F5">
        <w:rPr>
          <w:rFonts w:ascii="Century Gothic" w:hAnsi="Century Gothic"/>
          <w:sz w:val="20"/>
          <w:szCs w:val="20"/>
        </w:rPr>
        <w:t xml:space="preserve"> </w:t>
      </w:r>
      <w:r w:rsidR="00A3257B" w:rsidRPr="006408F5">
        <w:rPr>
          <w:rFonts w:ascii="Century Gothic" w:hAnsi="Century Gothic"/>
          <w:sz w:val="20"/>
          <w:szCs w:val="20"/>
        </w:rPr>
        <w:t>v sále</w:t>
      </w:r>
      <w:r w:rsidR="00D9362A" w:rsidRPr="006408F5">
        <w:rPr>
          <w:rFonts w:ascii="Century Gothic" w:hAnsi="Century Gothic"/>
          <w:sz w:val="20"/>
          <w:szCs w:val="20"/>
        </w:rPr>
        <w:t xml:space="preserve"> pohostinství</w:t>
      </w:r>
      <w:r w:rsidRPr="006408F5">
        <w:rPr>
          <w:rFonts w:ascii="Century Gothic" w:hAnsi="Century Gothic"/>
          <w:sz w:val="20"/>
          <w:szCs w:val="20"/>
        </w:rPr>
        <w:t xml:space="preserve"> – </w:t>
      </w:r>
      <w:r w:rsidR="00B435FF" w:rsidRPr="006408F5">
        <w:rPr>
          <w:rFonts w:ascii="Century Gothic" w:hAnsi="Century Gothic"/>
          <w:sz w:val="20"/>
          <w:szCs w:val="20"/>
        </w:rPr>
        <w:t xml:space="preserve">program pod názvem „Rytmy Sběrného Dvora“ - </w:t>
      </w:r>
      <w:r w:rsidR="00E95BCA" w:rsidRPr="006408F5">
        <w:rPr>
          <w:rFonts w:ascii="Century Gothic" w:hAnsi="Century Gothic"/>
          <w:sz w:val="20"/>
          <w:szCs w:val="20"/>
        </w:rPr>
        <w:t xml:space="preserve">    </w:t>
      </w:r>
      <w:r w:rsidRPr="006408F5">
        <w:rPr>
          <w:rFonts w:ascii="Century Gothic" w:hAnsi="Century Gothic"/>
          <w:sz w:val="20"/>
          <w:szCs w:val="20"/>
        </w:rPr>
        <w:t>interaktivní b</w:t>
      </w:r>
      <w:r w:rsidR="00A3257B" w:rsidRPr="006408F5">
        <w:rPr>
          <w:rFonts w:ascii="Century Gothic" w:hAnsi="Century Gothic"/>
          <w:sz w:val="20"/>
          <w:szCs w:val="20"/>
        </w:rPr>
        <w:t>ubenická dílna malých i velkých</w:t>
      </w:r>
      <w:r w:rsidR="00B435FF" w:rsidRPr="006408F5">
        <w:rPr>
          <w:rFonts w:ascii="Century Gothic" w:hAnsi="Century Gothic"/>
          <w:sz w:val="20"/>
          <w:szCs w:val="20"/>
        </w:rPr>
        <w:t>.</w:t>
      </w:r>
    </w:p>
    <w:p w:rsidR="00994A5C" w:rsidRPr="003F0A45" w:rsidRDefault="00994A5C" w:rsidP="00E0744B">
      <w:pPr>
        <w:pStyle w:val="Odstavecseseznamem"/>
        <w:rPr>
          <w:rFonts w:ascii="Century Gothic" w:hAnsi="Century Gothic"/>
          <w:b/>
          <w:sz w:val="36"/>
          <w:szCs w:val="36"/>
        </w:rPr>
      </w:pPr>
    </w:p>
    <w:p w:rsidR="00E0744B" w:rsidRPr="00E0744B" w:rsidRDefault="006408F5" w:rsidP="00E0744B">
      <w:pPr>
        <w:pStyle w:val="Odstavecseseznamem"/>
        <w:rPr>
          <w:rFonts w:ascii="Century Gothic" w:hAnsi="Century Gothic"/>
          <w:b/>
          <w:sz w:val="20"/>
          <w:szCs w:val="20"/>
        </w:rPr>
      </w:pPr>
      <w:r>
        <w:rPr>
          <w:rFonts w:ascii="Arial CE" w:hAnsi="Arial CE" w:cs="Arial CE"/>
          <w:noProof/>
          <w:color w:val="0000FF"/>
          <w:lang w:eastAsia="cs-CZ"/>
        </w:rPr>
        <w:drawing>
          <wp:anchor distT="0" distB="0" distL="114300" distR="114300" simplePos="0" relativeHeight="251904512" behindDoc="1" locked="0" layoutInCell="1" allowOverlap="1" wp14:anchorId="01FC9D3D" wp14:editId="5328CFB4">
            <wp:simplePos x="0" y="0"/>
            <wp:positionH relativeFrom="margin">
              <wp:posOffset>-184639</wp:posOffset>
            </wp:positionH>
            <wp:positionV relativeFrom="paragraph">
              <wp:posOffset>115570</wp:posOffset>
            </wp:positionV>
            <wp:extent cx="442800" cy="453600"/>
            <wp:effectExtent l="0" t="0" r="0" b="3810"/>
            <wp:wrapTight wrapText="bothSides">
              <wp:wrapPolygon edited="0">
                <wp:start x="0" y="0"/>
                <wp:lineTo x="0" y="20874"/>
                <wp:lineTo x="20453" y="20874"/>
                <wp:lineTo x="20453" y="0"/>
                <wp:lineTo x="0" y="0"/>
              </wp:wrapPolygon>
            </wp:wrapTight>
            <wp:docPr id="41" name="Obrázek 41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3F3" w:rsidRDefault="006408F5" w:rsidP="006408F5">
      <w:pPr>
        <w:tabs>
          <w:tab w:val="left" w:pos="1985"/>
        </w:tabs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  <w:i/>
        </w:rPr>
        <w:t xml:space="preserve">  </w:t>
      </w:r>
      <w:r w:rsidR="00C67DE9">
        <w:rPr>
          <w:rFonts w:ascii="Century Gothic" w:hAnsi="Century Gothic"/>
          <w:b/>
          <w:i/>
        </w:rPr>
        <w:t>P</w:t>
      </w:r>
      <w:r w:rsidR="000C2CD8">
        <w:rPr>
          <w:rFonts w:ascii="Century Gothic" w:hAnsi="Century Gothic"/>
          <w:b/>
          <w:i/>
        </w:rPr>
        <w:t>řipomínáme si</w:t>
      </w:r>
      <w:r w:rsidR="00871D4D">
        <w:rPr>
          <w:rFonts w:ascii="Century Gothic" w:hAnsi="Century Gothic"/>
          <w:b/>
          <w:i/>
        </w:rPr>
        <w:t xml:space="preserve">  </w:t>
      </w:r>
    </w:p>
    <w:p w:rsidR="00C67DE9" w:rsidRDefault="00994A5C" w:rsidP="00031A1F">
      <w:pPr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</w:rPr>
        <w:drawing>
          <wp:anchor distT="0" distB="0" distL="114300" distR="114300" simplePos="0" relativeHeight="251894272" behindDoc="1" locked="0" layoutInCell="1" allowOverlap="1">
            <wp:simplePos x="0" y="0"/>
            <wp:positionH relativeFrom="column">
              <wp:posOffset>4535267</wp:posOffset>
            </wp:positionH>
            <wp:positionV relativeFrom="paragraph">
              <wp:posOffset>164123</wp:posOffset>
            </wp:positionV>
            <wp:extent cx="1749425" cy="1470660"/>
            <wp:effectExtent l="0" t="0" r="3175" b="0"/>
            <wp:wrapTight wrapText="bothSides">
              <wp:wrapPolygon edited="0">
                <wp:start x="0" y="0"/>
                <wp:lineTo x="0" y="21264"/>
                <wp:lineTo x="21404" y="21264"/>
                <wp:lineTo x="21404" y="0"/>
                <wp:lineTo x="0" y="0"/>
              </wp:wrapPolygon>
            </wp:wrapTight>
            <wp:docPr id="32" name="Obrázek 32" descr="A zase ten 17. listopad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A zase ten 17. listopad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9" t="4920" r="6733" b="4891"/>
                    <a:stretch/>
                  </pic:blipFill>
                  <pic:spPr bwMode="auto">
                    <a:xfrm>
                      <a:off x="0" y="0"/>
                      <a:ext cx="174942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739E" w:rsidRPr="000777D8" w:rsidRDefault="00CE739E" w:rsidP="006408F5">
      <w:pPr>
        <w:ind w:left="-426"/>
        <w:rPr>
          <w:rFonts w:ascii="Century Gothic" w:hAnsi="Century Gothic"/>
          <w:sz w:val="20"/>
          <w:szCs w:val="20"/>
        </w:rPr>
      </w:pPr>
      <w:r w:rsidRPr="009E73F3">
        <w:rPr>
          <w:rFonts w:ascii="Century Gothic" w:hAnsi="Century Gothic"/>
          <w:b/>
          <w:bCs/>
          <w:i/>
          <w:sz w:val="22"/>
          <w:szCs w:val="22"/>
        </w:rPr>
        <w:t>Sametová revoluce</w:t>
      </w:r>
      <w:r w:rsidRPr="009E73F3">
        <w:rPr>
          <w:rFonts w:ascii="Century Gothic" w:hAnsi="Century Gothic"/>
          <w:i/>
          <w:sz w:val="22"/>
          <w:szCs w:val="22"/>
        </w:rPr>
        <w:t xml:space="preserve"> </w:t>
      </w:r>
      <w:r w:rsidR="00724554" w:rsidRPr="009E73F3">
        <w:rPr>
          <w:rFonts w:ascii="Century Gothic" w:hAnsi="Century Gothic"/>
          <w:i/>
          <w:sz w:val="22"/>
          <w:szCs w:val="22"/>
        </w:rPr>
        <w:t>(stručný přehled událostí)</w:t>
      </w:r>
    </w:p>
    <w:p w:rsidR="003C1B90" w:rsidRPr="003C1B90" w:rsidRDefault="000777D8" w:rsidP="006408F5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0A6B73">
        <w:rPr>
          <w:rFonts w:ascii="Century Gothic" w:hAnsi="Century Gothic"/>
          <w:sz w:val="20"/>
          <w:szCs w:val="20"/>
        </w:rPr>
        <w:t>O</w:t>
      </w:r>
      <w:r w:rsidR="00CE739E" w:rsidRPr="000777D8">
        <w:rPr>
          <w:rFonts w:ascii="Century Gothic" w:hAnsi="Century Gothic"/>
          <w:sz w:val="20"/>
          <w:szCs w:val="20"/>
        </w:rPr>
        <w:t xml:space="preserve">bdobí politických změn v </w:t>
      </w:r>
      <w:hyperlink r:id="rId89" w:tooltip="Československá socialistická republika" w:history="1">
        <w:r w:rsidR="00CE739E" w:rsidRPr="000777D8">
          <w:rPr>
            <w:rFonts w:ascii="Century Gothic" w:hAnsi="Century Gothic"/>
            <w:sz w:val="20"/>
            <w:szCs w:val="20"/>
          </w:rPr>
          <w:t>Československu</w:t>
        </w:r>
      </w:hyperlink>
      <w:r w:rsidR="000C2CD8">
        <w:rPr>
          <w:rFonts w:ascii="Century Gothic" w:hAnsi="Century Gothic"/>
          <w:sz w:val="20"/>
          <w:szCs w:val="20"/>
        </w:rPr>
        <w:t xml:space="preserve"> v listopadu – prosinci 1989</w:t>
      </w:r>
      <w:r w:rsidR="00CE739E" w:rsidRPr="000777D8">
        <w:rPr>
          <w:rFonts w:ascii="Century Gothic" w:hAnsi="Century Gothic"/>
          <w:sz w:val="20"/>
          <w:szCs w:val="20"/>
        </w:rPr>
        <w:t xml:space="preserve">, které vedly k pádu </w:t>
      </w:r>
      <w:hyperlink r:id="rId90" w:tooltip="Komunistický režim v Československu" w:history="1">
        <w:r w:rsidR="00CE739E" w:rsidRPr="000777D8">
          <w:rPr>
            <w:rFonts w:ascii="Century Gothic" w:hAnsi="Century Gothic"/>
            <w:sz w:val="20"/>
            <w:szCs w:val="20"/>
          </w:rPr>
          <w:t>komunistického režimu</w:t>
        </w:r>
      </w:hyperlink>
      <w:r w:rsidR="000C2CD8">
        <w:rPr>
          <w:rFonts w:ascii="Century Gothic" w:hAnsi="Century Gothic"/>
          <w:sz w:val="20"/>
          <w:szCs w:val="20"/>
        </w:rPr>
        <w:t xml:space="preserve">. </w:t>
      </w:r>
      <w:r w:rsidR="00CE739E" w:rsidRPr="000777D8">
        <w:rPr>
          <w:rFonts w:ascii="Century Gothic" w:hAnsi="Century Gothic"/>
          <w:sz w:val="20"/>
          <w:szCs w:val="20"/>
        </w:rPr>
        <w:t xml:space="preserve">Pro svůj nenásilný charakter se tato revoluce označuje jako „sametová revoluce“. </w:t>
      </w:r>
      <w:r w:rsidR="003C1B90" w:rsidRPr="003C1B90">
        <w:rPr>
          <w:rFonts w:ascii="Century Gothic" w:hAnsi="Century Gothic"/>
          <w:sz w:val="20"/>
          <w:szCs w:val="20"/>
        </w:rPr>
        <w:t xml:space="preserve">Na 17. listopad 1989 byla </w:t>
      </w:r>
      <w:r w:rsidR="000C2CD8">
        <w:rPr>
          <w:rFonts w:ascii="Century Gothic" w:hAnsi="Century Gothic"/>
          <w:sz w:val="20"/>
          <w:szCs w:val="20"/>
        </w:rPr>
        <w:t>naplánována</w:t>
      </w:r>
      <w:r w:rsidR="003C1B90" w:rsidRPr="003C1B90">
        <w:rPr>
          <w:rFonts w:ascii="Century Gothic" w:hAnsi="Century Gothic"/>
          <w:sz w:val="20"/>
          <w:szCs w:val="20"/>
        </w:rPr>
        <w:t xml:space="preserve"> pietní akce k 50. výročí uzavření českých </w:t>
      </w:r>
      <w:hyperlink r:id="rId91" w:tooltip="Vysoká škola" w:history="1">
        <w:r w:rsidR="003C1B90" w:rsidRPr="003C1B90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vysokých škol</w:t>
        </w:r>
      </w:hyperlink>
      <w:r w:rsidR="003C1B90" w:rsidRPr="003C1B90">
        <w:rPr>
          <w:rFonts w:ascii="Century Gothic" w:hAnsi="Century Gothic"/>
          <w:sz w:val="20"/>
          <w:szCs w:val="20"/>
        </w:rPr>
        <w:t xml:space="preserve"> </w:t>
      </w:r>
      <w:hyperlink r:id="rId92" w:tooltip="Nacismus" w:history="1">
        <w:r w:rsidR="003C1B90" w:rsidRPr="003C1B90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nacisty</w:t>
        </w:r>
      </w:hyperlink>
      <w:r w:rsidR="003C1B90" w:rsidRPr="003C1B90">
        <w:rPr>
          <w:rFonts w:ascii="Century Gothic" w:hAnsi="Century Gothic"/>
          <w:sz w:val="20"/>
          <w:szCs w:val="20"/>
        </w:rPr>
        <w:t xml:space="preserve">, jejímž oficiálním účelem </w:t>
      </w:r>
      <w:r w:rsidR="000C2CD8">
        <w:rPr>
          <w:rFonts w:ascii="Century Gothic" w:hAnsi="Century Gothic"/>
          <w:sz w:val="20"/>
          <w:szCs w:val="20"/>
        </w:rPr>
        <w:t>bylo</w:t>
      </w:r>
      <w:r w:rsidR="003C1B90" w:rsidRPr="003C1B90">
        <w:rPr>
          <w:rFonts w:ascii="Century Gothic" w:hAnsi="Century Gothic"/>
          <w:sz w:val="20"/>
          <w:szCs w:val="20"/>
        </w:rPr>
        <w:t xml:space="preserve"> uctění památky </w:t>
      </w:r>
      <w:hyperlink r:id="rId93" w:tooltip="Jan Opletal" w:history="1">
        <w:r w:rsidR="003C1B90" w:rsidRPr="003C1B90">
          <w:rPr>
            <w:rStyle w:val="Hypertextovodkaz"/>
            <w:rFonts w:ascii="Century Gothic" w:hAnsi="Century Gothic"/>
            <w:color w:val="auto"/>
            <w:sz w:val="20"/>
            <w:szCs w:val="20"/>
            <w:u w:val="none"/>
          </w:rPr>
          <w:t>Jana Opletala</w:t>
        </w:r>
      </w:hyperlink>
      <w:r w:rsidR="003C1B90" w:rsidRPr="003C1B90">
        <w:rPr>
          <w:rFonts w:ascii="Century Gothic" w:hAnsi="Century Gothic"/>
          <w:sz w:val="20"/>
          <w:szCs w:val="20"/>
        </w:rPr>
        <w:t xml:space="preserve">. K organizaci této akce se připojila i pražská organizace SSM. Aby mohla být akce oficiálně povolena, museli se organizátoři vzdát původně zamýšleného plánu na pochod do centra města. </w:t>
      </w:r>
    </w:p>
    <w:p w:rsidR="00F34AC0" w:rsidRPr="00F34AC0" w:rsidRDefault="00752AA8" w:rsidP="006408F5">
      <w:pPr>
        <w:ind w:left="-426"/>
        <w:jc w:val="both"/>
        <w:rPr>
          <w:rFonts w:ascii="Century Gothic" w:hAnsi="Century Gothic"/>
          <w:sz w:val="10"/>
          <w:szCs w:val="10"/>
        </w:rPr>
      </w:pPr>
      <w:r>
        <w:rPr>
          <w:rFonts w:ascii="Century Gothic" w:hAnsi="Century Gothic"/>
          <w:sz w:val="20"/>
          <w:szCs w:val="20"/>
        </w:rPr>
        <w:t xml:space="preserve">     </w:t>
      </w:r>
    </w:p>
    <w:p w:rsidR="004078D7" w:rsidRPr="008E6523" w:rsidRDefault="00F34AC0" w:rsidP="006408F5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8E6523">
        <w:rPr>
          <w:rFonts w:ascii="Century Gothic" w:hAnsi="Century Gothic"/>
          <w:sz w:val="20"/>
          <w:szCs w:val="20"/>
        </w:rPr>
        <w:t>Pátek 17. listopadu 1989</w:t>
      </w:r>
    </w:p>
    <w:p w:rsidR="004078D7" w:rsidRDefault="006A4A2D" w:rsidP="00D726EF">
      <w:pPr>
        <w:pStyle w:val="Odstavecseseznamem"/>
        <w:numPr>
          <w:ilvl w:val="0"/>
          <w:numId w:val="9"/>
        </w:numPr>
        <w:spacing w:after="0" w:line="240" w:lineRule="auto"/>
        <w:ind w:left="-142" w:firstLine="568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</w:t>
      </w:r>
      <w:r w:rsidR="006408F5">
        <w:rPr>
          <w:rFonts w:ascii="Century Gothic" w:hAnsi="Century Gothic"/>
          <w:sz w:val="20"/>
          <w:szCs w:val="20"/>
        </w:rPr>
        <w:t xml:space="preserve">  </w:t>
      </w:r>
      <w:r>
        <w:rPr>
          <w:rFonts w:ascii="Century Gothic" w:hAnsi="Century Gothic"/>
          <w:sz w:val="20"/>
          <w:szCs w:val="20"/>
        </w:rPr>
        <w:t xml:space="preserve"> </w:t>
      </w:r>
      <w:r w:rsidR="000777D8" w:rsidRPr="004078D7">
        <w:rPr>
          <w:rFonts w:ascii="Century Gothic" w:hAnsi="Century Gothic"/>
          <w:sz w:val="20"/>
          <w:szCs w:val="20"/>
        </w:rPr>
        <w:t xml:space="preserve">8,00 hod. </w:t>
      </w:r>
      <w:r w:rsidR="00B16D7A">
        <w:rPr>
          <w:rFonts w:ascii="Century Gothic" w:hAnsi="Century Gothic"/>
          <w:sz w:val="20"/>
          <w:szCs w:val="20"/>
        </w:rPr>
        <w:t>–</w:t>
      </w:r>
      <w:r w:rsidR="000777D8" w:rsidRPr="004078D7">
        <w:rPr>
          <w:rFonts w:ascii="Century Gothic" w:hAnsi="Century Gothic"/>
          <w:sz w:val="20"/>
          <w:szCs w:val="20"/>
        </w:rPr>
        <w:t xml:space="preserve"> </w:t>
      </w:r>
      <w:r w:rsidR="00CE739E" w:rsidRPr="004078D7">
        <w:rPr>
          <w:rFonts w:ascii="Century Gothic" w:hAnsi="Century Gothic"/>
          <w:sz w:val="20"/>
          <w:szCs w:val="20"/>
        </w:rPr>
        <w:t>vyhlášena mimořádná bezpečnostní akce</w:t>
      </w:r>
      <w:r w:rsidR="004078D7">
        <w:rPr>
          <w:rFonts w:ascii="Century Gothic" w:hAnsi="Century Gothic"/>
          <w:sz w:val="20"/>
          <w:szCs w:val="20"/>
        </w:rPr>
        <w:t xml:space="preserve"> pro udržení pořádk</w:t>
      </w:r>
      <w:r w:rsidR="00C17E0B">
        <w:rPr>
          <w:rFonts w:ascii="Century Gothic" w:hAnsi="Century Gothic"/>
          <w:sz w:val="20"/>
          <w:szCs w:val="20"/>
        </w:rPr>
        <w:t>u</w:t>
      </w:r>
    </w:p>
    <w:p w:rsidR="00C17E0B" w:rsidRDefault="006408F5" w:rsidP="00D726EF">
      <w:pPr>
        <w:pStyle w:val="Odstavecseseznamem"/>
        <w:numPr>
          <w:ilvl w:val="0"/>
          <w:numId w:val="9"/>
        </w:numPr>
        <w:spacing w:after="0" w:line="240" w:lineRule="auto"/>
        <w:ind w:left="0" w:firstLine="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8E6523">
        <w:rPr>
          <w:rFonts w:ascii="Century Gothic" w:hAnsi="Century Gothic"/>
          <w:sz w:val="20"/>
          <w:szCs w:val="20"/>
        </w:rPr>
        <w:t xml:space="preserve">16,00 </w:t>
      </w:r>
      <w:r w:rsidR="00C17E0B">
        <w:rPr>
          <w:rFonts w:ascii="Century Gothic" w:hAnsi="Century Gothic"/>
          <w:sz w:val="20"/>
          <w:szCs w:val="20"/>
        </w:rPr>
        <w:t xml:space="preserve">hod. – začátek manifestace </w:t>
      </w:r>
      <w:r w:rsidR="00CE739E" w:rsidRPr="004078D7">
        <w:rPr>
          <w:rFonts w:ascii="Century Gothic" w:hAnsi="Century Gothic"/>
          <w:sz w:val="20"/>
          <w:szCs w:val="20"/>
        </w:rPr>
        <w:t xml:space="preserve">zpěvem písně </w:t>
      </w:r>
      <w:r w:rsidR="005F5465">
        <w:rPr>
          <w:rFonts w:ascii="Century Gothic" w:hAnsi="Century Gothic"/>
          <w:sz w:val="20"/>
          <w:szCs w:val="20"/>
        </w:rPr>
        <w:t>„</w:t>
      </w:r>
      <w:proofErr w:type="spellStart"/>
      <w:r w:rsidR="00C939A2">
        <w:rPr>
          <w:rFonts w:ascii="Century Gothic" w:hAnsi="Century Gothic"/>
          <w:sz w:val="20"/>
          <w:szCs w:val="20"/>
        </w:rPr>
        <w:fldChar w:fldCharType="begin"/>
      </w:r>
      <w:r w:rsidR="00C939A2">
        <w:rPr>
          <w:rFonts w:ascii="Century Gothic" w:hAnsi="Century Gothic"/>
          <w:sz w:val="20"/>
          <w:szCs w:val="20"/>
        </w:rPr>
        <w:instrText xml:space="preserve"> HYPERLINK "https://cs.wikipedia.org/wiki/Gaudeamus_igitur" \o "Gaudeamus igitur" </w:instrText>
      </w:r>
      <w:r w:rsidR="00C939A2">
        <w:rPr>
          <w:rFonts w:ascii="Century Gothic" w:hAnsi="Century Gothic"/>
          <w:sz w:val="20"/>
          <w:szCs w:val="20"/>
        </w:rPr>
        <w:fldChar w:fldCharType="separate"/>
      </w:r>
      <w:r w:rsidR="00CE739E" w:rsidRPr="004078D7">
        <w:rPr>
          <w:rFonts w:ascii="Century Gothic" w:hAnsi="Century Gothic"/>
          <w:sz w:val="20"/>
          <w:szCs w:val="20"/>
        </w:rPr>
        <w:t>Gaudeamus</w:t>
      </w:r>
      <w:proofErr w:type="spellEnd"/>
      <w:r w:rsidR="00CE739E" w:rsidRPr="004078D7">
        <w:rPr>
          <w:rFonts w:ascii="Century Gothic" w:hAnsi="Century Gothic"/>
          <w:sz w:val="20"/>
          <w:szCs w:val="20"/>
        </w:rPr>
        <w:t xml:space="preserve"> </w:t>
      </w:r>
      <w:proofErr w:type="spellStart"/>
      <w:r w:rsidR="00CE739E" w:rsidRPr="004078D7">
        <w:rPr>
          <w:rFonts w:ascii="Century Gothic" w:hAnsi="Century Gothic"/>
          <w:sz w:val="20"/>
          <w:szCs w:val="20"/>
        </w:rPr>
        <w:t>igitur</w:t>
      </w:r>
      <w:proofErr w:type="spellEnd"/>
      <w:r w:rsidR="00C939A2">
        <w:rPr>
          <w:rFonts w:ascii="Century Gothic" w:hAnsi="Century Gothic"/>
          <w:sz w:val="20"/>
          <w:szCs w:val="20"/>
        </w:rPr>
        <w:fldChar w:fldCharType="end"/>
      </w:r>
      <w:r w:rsidR="00994A5C">
        <w:rPr>
          <w:rFonts w:ascii="Century Gothic" w:hAnsi="Century Gothic"/>
          <w:sz w:val="20"/>
          <w:szCs w:val="20"/>
        </w:rPr>
        <w:t>“</w:t>
      </w:r>
    </w:p>
    <w:p w:rsidR="006408F5" w:rsidRDefault="006408F5" w:rsidP="00D726EF">
      <w:pPr>
        <w:pStyle w:val="Odstavecseseznamem"/>
        <w:numPr>
          <w:ilvl w:val="0"/>
          <w:numId w:val="11"/>
        </w:numPr>
        <w:spacing w:before="100" w:beforeAutospacing="1" w:after="0" w:line="240" w:lineRule="auto"/>
        <w:ind w:left="284" w:firstLine="14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B16D7A" w:rsidRPr="006408F5">
        <w:rPr>
          <w:rFonts w:ascii="Century Gothic" w:hAnsi="Century Gothic"/>
          <w:sz w:val="20"/>
          <w:szCs w:val="20"/>
        </w:rPr>
        <w:t xml:space="preserve">16,40 hod. -  </w:t>
      </w:r>
      <w:r w:rsidR="006A4A2D" w:rsidRPr="006408F5">
        <w:rPr>
          <w:rFonts w:ascii="Century Gothic" w:hAnsi="Century Gothic"/>
          <w:sz w:val="20"/>
          <w:szCs w:val="20"/>
        </w:rPr>
        <w:t xml:space="preserve">oficiální </w:t>
      </w:r>
      <w:r w:rsidR="00CE739E" w:rsidRPr="006408F5">
        <w:rPr>
          <w:rFonts w:ascii="Century Gothic" w:hAnsi="Century Gothic"/>
          <w:sz w:val="20"/>
          <w:szCs w:val="20"/>
        </w:rPr>
        <w:t xml:space="preserve">část manifestace </w:t>
      </w:r>
      <w:r w:rsidR="00B16D7A" w:rsidRPr="006408F5">
        <w:rPr>
          <w:rFonts w:ascii="Century Gothic" w:hAnsi="Century Gothic"/>
          <w:sz w:val="20"/>
          <w:szCs w:val="20"/>
        </w:rPr>
        <w:t xml:space="preserve">je </w:t>
      </w:r>
      <w:r w:rsidR="00CE739E" w:rsidRPr="006408F5">
        <w:rPr>
          <w:rFonts w:ascii="Century Gothic" w:hAnsi="Century Gothic"/>
          <w:sz w:val="20"/>
          <w:szCs w:val="20"/>
        </w:rPr>
        <w:t>ukončena</w:t>
      </w:r>
    </w:p>
    <w:p w:rsidR="000A6B73" w:rsidRPr="006408F5" w:rsidRDefault="006408F5" w:rsidP="00D726EF">
      <w:pPr>
        <w:pStyle w:val="Odstavecseseznamem"/>
        <w:numPr>
          <w:ilvl w:val="0"/>
          <w:numId w:val="11"/>
        </w:numPr>
        <w:spacing w:before="100" w:beforeAutospacing="1" w:after="0" w:line="240" w:lineRule="auto"/>
        <w:ind w:left="-426" w:firstLine="85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CE739E" w:rsidRPr="006408F5">
        <w:rPr>
          <w:rFonts w:ascii="Century Gothic" w:hAnsi="Century Gothic"/>
          <w:sz w:val="20"/>
          <w:szCs w:val="20"/>
        </w:rPr>
        <w:t>19</w:t>
      </w:r>
      <w:r w:rsidR="005F5465" w:rsidRPr="006408F5">
        <w:rPr>
          <w:rFonts w:ascii="Century Gothic" w:hAnsi="Century Gothic"/>
          <w:sz w:val="20"/>
          <w:szCs w:val="20"/>
        </w:rPr>
        <w:t xml:space="preserve">,12 hod. – přichází </w:t>
      </w:r>
      <w:r w:rsidR="00CE739E" w:rsidRPr="006408F5">
        <w:rPr>
          <w:rFonts w:ascii="Century Gothic" w:hAnsi="Century Gothic"/>
          <w:sz w:val="20"/>
          <w:szCs w:val="20"/>
        </w:rPr>
        <w:t xml:space="preserve">rozkaz </w:t>
      </w:r>
      <w:r w:rsidR="00892CFF" w:rsidRPr="006408F5">
        <w:rPr>
          <w:rFonts w:ascii="Century Gothic" w:hAnsi="Century Gothic"/>
          <w:sz w:val="20"/>
          <w:szCs w:val="20"/>
        </w:rPr>
        <w:t xml:space="preserve">dav </w:t>
      </w:r>
      <w:r w:rsidR="00CE739E" w:rsidRPr="006408F5">
        <w:rPr>
          <w:rFonts w:ascii="Century Gothic" w:hAnsi="Century Gothic"/>
          <w:sz w:val="20"/>
          <w:szCs w:val="20"/>
        </w:rPr>
        <w:t>zablokovat</w:t>
      </w:r>
    </w:p>
    <w:p w:rsidR="00892CFF" w:rsidRPr="000A6B73" w:rsidRDefault="006408F5" w:rsidP="00D726EF">
      <w:pPr>
        <w:pStyle w:val="Odstavecseseznamem"/>
        <w:numPr>
          <w:ilvl w:val="0"/>
          <w:numId w:val="11"/>
        </w:numPr>
        <w:spacing w:before="100" w:beforeAutospacing="1" w:after="0" w:line="240" w:lineRule="auto"/>
        <w:ind w:left="-426" w:firstLine="85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5F5465" w:rsidRPr="000A6B73">
        <w:rPr>
          <w:rFonts w:ascii="Century Gothic" w:hAnsi="Century Gothic"/>
          <w:sz w:val="20"/>
          <w:szCs w:val="20"/>
        </w:rPr>
        <w:t xml:space="preserve">19,25 hod. - </w:t>
      </w:r>
      <w:r w:rsidR="00CE739E" w:rsidRPr="000A6B73">
        <w:rPr>
          <w:rFonts w:ascii="Century Gothic" w:hAnsi="Century Gothic"/>
          <w:sz w:val="20"/>
          <w:szCs w:val="20"/>
        </w:rPr>
        <w:t xml:space="preserve">čelo demonstrace </w:t>
      </w:r>
      <w:r w:rsidR="005F5465" w:rsidRPr="000A6B73">
        <w:rPr>
          <w:rFonts w:ascii="Century Gothic" w:hAnsi="Century Gothic"/>
          <w:sz w:val="20"/>
          <w:szCs w:val="20"/>
        </w:rPr>
        <w:t xml:space="preserve">bylo </w:t>
      </w:r>
      <w:r w:rsidR="00CE739E" w:rsidRPr="000A6B73">
        <w:rPr>
          <w:rFonts w:ascii="Century Gothic" w:hAnsi="Century Gothic"/>
          <w:sz w:val="20"/>
          <w:szCs w:val="20"/>
        </w:rPr>
        <w:t xml:space="preserve">zastaveno, účastníci si sedli na zem </w:t>
      </w:r>
    </w:p>
    <w:p w:rsidR="000C2CD8" w:rsidRDefault="006408F5" w:rsidP="00D726EF">
      <w:pPr>
        <w:pStyle w:val="Odstavecseseznamem"/>
        <w:numPr>
          <w:ilvl w:val="0"/>
          <w:numId w:val="11"/>
        </w:numPr>
        <w:spacing w:after="0" w:line="240" w:lineRule="auto"/>
        <w:ind w:left="-426" w:firstLine="85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5F5465" w:rsidRPr="000C2CD8">
        <w:rPr>
          <w:rFonts w:ascii="Century Gothic" w:hAnsi="Century Gothic"/>
          <w:sz w:val="20"/>
          <w:szCs w:val="20"/>
        </w:rPr>
        <w:t xml:space="preserve">19,40  hod. - </w:t>
      </w:r>
      <w:r w:rsidR="00CE739E" w:rsidRPr="000C2CD8">
        <w:rPr>
          <w:rFonts w:ascii="Century Gothic" w:hAnsi="Century Gothic"/>
          <w:sz w:val="20"/>
          <w:szCs w:val="20"/>
        </w:rPr>
        <w:t xml:space="preserve">uzavření ulic </w:t>
      </w:r>
      <w:r w:rsidR="00892CFF" w:rsidRPr="000C2CD8">
        <w:rPr>
          <w:rFonts w:ascii="Century Gothic" w:hAnsi="Century Gothic"/>
          <w:sz w:val="20"/>
          <w:szCs w:val="20"/>
        </w:rPr>
        <w:t xml:space="preserve">a </w:t>
      </w:r>
      <w:r w:rsidR="00CE739E" w:rsidRPr="000C2CD8">
        <w:rPr>
          <w:rFonts w:ascii="Century Gothic" w:hAnsi="Century Gothic"/>
          <w:sz w:val="20"/>
          <w:szCs w:val="20"/>
        </w:rPr>
        <w:t>zablokování ústupu</w:t>
      </w:r>
      <w:r w:rsidR="000C2CD8" w:rsidRPr="000C2CD8">
        <w:rPr>
          <w:rFonts w:ascii="Century Gothic" w:hAnsi="Century Gothic"/>
          <w:sz w:val="20"/>
          <w:szCs w:val="20"/>
        </w:rPr>
        <w:t xml:space="preserve">, </w:t>
      </w:r>
      <w:r w:rsidR="0011578E">
        <w:rPr>
          <w:rFonts w:ascii="Century Gothic" w:hAnsi="Century Gothic"/>
          <w:sz w:val="20"/>
          <w:szCs w:val="20"/>
        </w:rPr>
        <w:t>pokračuje pokojná a nenásilná demonstrace</w:t>
      </w:r>
      <w:r w:rsidR="00CE739E" w:rsidRPr="000C2CD8">
        <w:rPr>
          <w:rFonts w:ascii="Century Gothic" w:hAnsi="Century Gothic"/>
          <w:sz w:val="20"/>
          <w:szCs w:val="20"/>
        </w:rPr>
        <w:t xml:space="preserve"> </w:t>
      </w:r>
    </w:p>
    <w:p w:rsidR="00034D00" w:rsidRPr="000C2CD8" w:rsidRDefault="006408F5" w:rsidP="00D726EF">
      <w:pPr>
        <w:pStyle w:val="Odstavecseseznamem"/>
        <w:numPr>
          <w:ilvl w:val="0"/>
          <w:numId w:val="11"/>
        </w:numPr>
        <w:spacing w:after="0" w:line="240" w:lineRule="auto"/>
        <w:ind w:left="-426" w:firstLine="85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5F5465" w:rsidRPr="000C2CD8">
        <w:rPr>
          <w:rFonts w:ascii="Century Gothic" w:hAnsi="Century Gothic"/>
          <w:sz w:val="20"/>
          <w:szCs w:val="20"/>
        </w:rPr>
        <w:t xml:space="preserve">20,15 hod. - </w:t>
      </w:r>
      <w:r w:rsidR="00CE739E" w:rsidRPr="000C2CD8">
        <w:rPr>
          <w:rFonts w:ascii="Century Gothic" w:hAnsi="Century Gothic"/>
          <w:sz w:val="20"/>
          <w:szCs w:val="20"/>
        </w:rPr>
        <w:t xml:space="preserve">obklíčení </w:t>
      </w:r>
      <w:r w:rsidR="005F5465" w:rsidRPr="000C2CD8">
        <w:rPr>
          <w:rFonts w:ascii="Century Gothic" w:hAnsi="Century Gothic"/>
          <w:sz w:val="20"/>
          <w:szCs w:val="20"/>
        </w:rPr>
        <w:t>ne</w:t>
      </w:r>
      <w:r w:rsidR="000C2CD8">
        <w:rPr>
          <w:rFonts w:ascii="Century Gothic" w:hAnsi="Century Gothic"/>
          <w:sz w:val="20"/>
          <w:szCs w:val="20"/>
        </w:rPr>
        <w:t>ní</w:t>
      </w:r>
      <w:r w:rsidR="005F5465" w:rsidRPr="000C2CD8">
        <w:rPr>
          <w:rFonts w:ascii="Century Gothic" w:hAnsi="Century Gothic"/>
          <w:sz w:val="20"/>
          <w:szCs w:val="20"/>
        </w:rPr>
        <w:t xml:space="preserve"> možné </w:t>
      </w:r>
      <w:r w:rsidR="00CE739E" w:rsidRPr="000C2CD8">
        <w:rPr>
          <w:rFonts w:ascii="Century Gothic" w:hAnsi="Century Gothic"/>
          <w:sz w:val="20"/>
          <w:szCs w:val="20"/>
        </w:rPr>
        <w:t>opustit</w:t>
      </w:r>
      <w:r w:rsidR="00ED5B98" w:rsidRPr="000C2CD8">
        <w:rPr>
          <w:rFonts w:ascii="Century Gothic" w:hAnsi="Century Gothic"/>
          <w:sz w:val="20"/>
          <w:szCs w:val="20"/>
        </w:rPr>
        <w:t xml:space="preserve">, </w:t>
      </w:r>
      <w:r w:rsidR="0011578E">
        <w:rPr>
          <w:rFonts w:ascii="Century Gothic" w:hAnsi="Century Gothic"/>
          <w:sz w:val="20"/>
          <w:szCs w:val="20"/>
        </w:rPr>
        <w:t>začal fyzický nátlak na</w:t>
      </w:r>
      <w:r w:rsidR="00CE739E" w:rsidRPr="000C2CD8">
        <w:rPr>
          <w:rFonts w:ascii="Century Gothic" w:hAnsi="Century Gothic"/>
          <w:sz w:val="20"/>
          <w:szCs w:val="20"/>
        </w:rPr>
        <w:t xml:space="preserve"> demonstrující </w:t>
      </w:r>
    </w:p>
    <w:p w:rsidR="00CE739E" w:rsidRPr="00225565" w:rsidRDefault="00D726EF" w:rsidP="00D726EF">
      <w:pPr>
        <w:pStyle w:val="Odstavecseseznamem"/>
        <w:numPr>
          <w:ilvl w:val="0"/>
          <w:numId w:val="11"/>
        </w:numPr>
        <w:spacing w:after="0" w:line="240" w:lineRule="auto"/>
        <w:ind w:left="-426" w:firstLine="852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</w:t>
      </w:r>
      <w:r w:rsidR="00CE739E" w:rsidRPr="00225565">
        <w:rPr>
          <w:rFonts w:ascii="Century Gothic" w:hAnsi="Century Gothic"/>
          <w:sz w:val="20"/>
          <w:szCs w:val="20"/>
        </w:rPr>
        <w:t>21</w:t>
      </w:r>
      <w:r w:rsidR="00034D00" w:rsidRPr="00225565">
        <w:rPr>
          <w:rFonts w:ascii="Century Gothic" w:hAnsi="Century Gothic"/>
          <w:sz w:val="20"/>
          <w:szCs w:val="20"/>
        </w:rPr>
        <w:t>,</w:t>
      </w:r>
      <w:r w:rsidR="00CE739E" w:rsidRPr="00225565">
        <w:rPr>
          <w:rFonts w:ascii="Century Gothic" w:hAnsi="Century Gothic"/>
          <w:sz w:val="20"/>
          <w:szCs w:val="20"/>
        </w:rPr>
        <w:t>20</w:t>
      </w:r>
      <w:r w:rsidR="00034D00" w:rsidRPr="00225565">
        <w:rPr>
          <w:rFonts w:ascii="Century Gothic" w:hAnsi="Century Gothic"/>
          <w:sz w:val="20"/>
          <w:szCs w:val="20"/>
        </w:rPr>
        <w:t xml:space="preserve"> hod. - </w:t>
      </w:r>
      <w:r w:rsidR="00CE739E" w:rsidRPr="00225565">
        <w:rPr>
          <w:rFonts w:ascii="Century Gothic" w:hAnsi="Century Gothic"/>
          <w:sz w:val="20"/>
          <w:szCs w:val="20"/>
        </w:rPr>
        <w:t xml:space="preserve">demonstrace </w:t>
      </w:r>
      <w:r w:rsidR="00034D00" w:rsidRPr="00225565">
        <w:rPr>
          <w:rFonts w:ascii="Century Gothic" w:hAnsi="Century Gothic"/>
          <w:sz w:val="20"/>
          <w:szCs w:val="20"/>
        </w:rPr>
        <w:t xml:space="preserve">byla </w:t>
      </w:r>
      <w:r w:rsidR="00CE739E" w:rsidRPr="00225565">
        <w:rPr>
          <w:rFonts w:ascii="Century Gothic" w:hAnsi="Century Gothic"/>
          <w:sz w:val="20"/>
          <w:szCs w:val="20"/>
        </w:rPr>
        <w:t>násilně rozptýlena</w:t>
      </w:r>
      <w:r w:rsidR="00034D00" w:rsidRPr="00225565">
        <w:rPr>
          <w:rFonts w:ascii="Century Gothic" w:hAnsi="Century Gothic"/>
          <w:sz w:val="20"/>
          <w:szCs w:val="20"/>
        </w:rPr>
        <w:t>, někteří účastníci byli</w:t>
      </w:r>
      <w:r w:rsidR="00CE739E" w:rsidRPr="00225565">
        <w:rPr>
          <w:rFonts w:ascii="Century Gothic" w:hAnsi="Century Gothic"/>
          <w:sz w:val="20"/>
          <w:szCs w:val="20"/>
        </w:rPr>
        <w:t xml:space="preserve"> zatčeni </w:t>
      </w:r>
    </w:p>
    <w:p w:rsidR="00225565" w:rsidRPr="00D92029" w:rsidRDefault="00892CFF" w:rsidP="006408F5">
      <w:pPr>
        <w:ind w:left="-426"/>
        <w:jc w:val="both"/>
        <w:rPr>
          <w:rFonts w:ascii="Century Gothic" w:hAnsi="Century Gothic"/>
          <w:sz w:val="6"/>
          <w:szCs w:val="6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</w:p>
    <w:p w:rsidR="00892CFF" w:rsidRPr="00D92029" w:rsidRDefault="00225565" w:rsidP="006408F5">
      <w:pPr>
        <w:ind w:left="-426"/>
        <w:jc w:val="both"/>
        <w:rPr>
          <w:rFonts w:ascii="Century Gothic" w:hAnsi="Century Gothic"/>
          <w:sz w:val="10"/>
          <w:szCs w:val="10"/>
        </w:rPr>
      </w:pPr>
      <w:r>
        <w:rPr>
          <w:rFonts w:ascii="Century Gothic" w:hAnsi="Century Gothic"/>
          <w:sz w:val="20"/>
          <w:szCs w:val="20"/>
        </w:rPr>
        <w:t xml:space="preserve">     </w:t>
      </w:r>
    </w:p>
    <w:p w:rsidR="001C0133" w:rsidRPr="00225565" w:rsidRDefault="00F34AC0" w:rsidP="006408F5">
      <w:pPr>
        <w:ind w:left="-426"/>
        <w:jc w:val="both"/>
        <w:rPr>
          <w:rFonts w:ascii="Century Gothic" w:hAnsi="Century Gothic"/>
          <w:i/>
          <w:sz w:val="20"/>
          <w:szCs w:val="20"/>
        </w:rPr>
      </w:pPr>
      <w:r w:rsidRPr="00225565">
        <w:rPr>
          <w:rFonts w:ascii="Century Gothic" w:hAnsi="Century Gothic"/>
          <w:i/>
          <w:sz w:val="20"/>
          <w:szCs w:val="20"/>
        </w:rPr>
        <w:t>Sobota18. listopadu 1989</w:t>
      </w:r>
    </w:p>
    <w:p w:rsidR="00695FAB" w:rsidRPr="00225565" w:rsidRDefault="00892CFF" w:rsidP="006408F5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  <w:r w:rsidR="000B58BB">
        <w:rPr>
          <w:rFonts w:ascii="Century Gothic" w:hAnsi="Century Gothic"/>
          <w:sz w:val="20"/>
          <w:szCs w:val="20"/>
        </w:rPr>
        <w:t xml:space="preserve">Šíří se </w:t>
      </w:r>
      <w:r w:rsidR="00CE739E" w:rsidRPr="00225565">
        <w:rPr>
          <w:rFonts w:ascii="Century Gothic" w:hAnsi="Century Gothic"/>
          <w:sz w:val="20"/>
          <w:szCs w:val="20"/>
        </w:rPr>
        <w:t xml:space="preserve">informace o zásahu proti studentům, což </w:t>
      </w:r>
      <w:r w:rsidR="000B58BB">
        <w:rPr>
          <w:rFonts w:ascii="Century Gothic" w:hAnsi="Century Gothic"/>
          <w:sz w:val="20"/>
          <w:szCs w:val="20"/>
        </w:rPr>
        <w:t>vede</w:t>
      </w:r>
      <w:r w:rsidR="00CE739E" w:rsidRPr="00225565">
        <w:rPr>
          <w:rFonts w:ascii="Century Gothic" w:hAnsi="Century Gothic"/>
          <w:sz w:val="20"/>
          <w:szCs w:val="20"/>
        </w:rPr>
        <w:t xml:space="preserve"> k aktivizaci občanů</w:t>
      </w:r>
      <w:r w:rsidR="00695FAB" w:rsidRPr="00225565">
        <w:rPr>
          <w:rFonts w:ascii="Century Gothic" w:hAnsi="Century Gothic"/>
          <w:sz w:val="20"/>
          <w:szCs w:val="20"/>
        </w:rPr>
        <w:t xml:space="preserve">. </w:t>
      </w:r>
      <w:r w:rsidR="0011578E">
        <w:rPr>
          <w:rFonts w:ascii="Century Gothic" w:hAnsi="Century Gothic"/>
          <w:sz w:val="20"/>
          <w:szCs w:val="20"/>
        </w:rPr>
        <w:t>O</w:t>
      </w:r>
      <w:r w:rsidRPr="00225565">
        <w:rPr>
          <w:rFonts w:ascii="Century Gothic" w:hAnsi="Century Gothic"/>
          <w:sz w:val="20"/>
          <w:szCs w:val="20"/>
        </w:rPr>
        <w:t>rganizují</w:t>
      </w:r>
      <w:r w:rsidR="0011578E">
        <w:rPr>
          <w:rFonts w:ascii="Century Gothic" w:hAnsi="Century Gothic"/>
          <w:sz w:val="20"/>
          <w:szCs w:val="20"/>
        </w:rPr>
        <w:t xml:space="preserve"> se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hyperlink r:id="rId94" w:tooltip="Stávkový výbor (stránka neexistuje)" w:history="1">
        <w:r w:rsidR="00CE739E" w:rsidRPr="00225565">
          <w:rPr>
            <w:rFonts w:ascii="Century Gothic" w:hAnsi="Century Gothic"/>
            <w:sz w:val="20"/>
            <w:szCs w:val="20"/>
          </w:rPr>
          <w:t>stávkové výbory</w:t>
        </w:r>
      </w:hyperlink>
      <w:r w:rsidR="000C2CD8">
        <w:rPr>
          <w:rFonts w:ascii="Century Gothic" w:hAnsi="Century Gothic"/>
          <w:sz w:val="20"/>
          <w:szCs w:val="20"/>
        </w:rPr>
        <w:t>.</w:t>
      </w:r>
      <w:r w:rsidR="00CE739E" w:rsidRPr="00225565">
        <w:rPr>
          <w:rFonts w:ascii="Century Gothic" w:hAnsi="Century Gothic"/>
          <w:sz w:val="20"/>
          <w:szCs w:val="20"/>
        </w:rPr>
        <w:t xml:space="preserve"> Proti režimu se </w:t>
      </w:r>
      <w:r w:rsidR="002701B2">
        <w:rPr>
          <w:rFonts w:ascii="Century Gothic" w:hAnsi="Century Gothic"/>
          <w:sz w:val="20"/>
          <w:szCs w:val="20"/>
        </w:rPr>
        <w:t>vyjadřují</w:t>
      </w:r>
      <w:r w:rsidR="00CE739E" w:rsidRPr="00225565">
        <w:rPr>
          <w:rFonts w:ascii="Century Gothic" w:hAnsi="Century Gothic"/>
          <w:sz w:val="20"/>
          <w:szCs w:val="20"/>
        </w:rPr>
        <w:t xml:space="preserve"> i členové komunistické strany.</w:t>
      </w:r>
      <w:hyperlink r:id="rId95" w:anchor="cite_note-kapavík-30" w:history="1"/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>Z</w:t>
      </w:r>
      <w:r w:rsidRPr="00225565">
        <w:rPr>
          <w:rFonts w:ascii="Century Gothic" w:hAnsi="Century Gothic"/>
          <w:sz w:val="20"/>
          <w:szCs w:val="20"/>
        </w:rPr>
        <w:t xml:space="preserve"> 18. na 19. listopadu je vydán </w:t>
      </w:r>
      <w:r w:rsidR="00CE739E" w:rsidRPr="00225565">
        <w:rPr>
          <w:rFonts w:ascii="Century Gothic" w:hAnsi="Century Gothic"/>
          <w:sz w:val="20"/>
          <w:szCs w:val="20"/>
        </w:rPr>
        <w:t xml:space="preserve">rozkaz, </w:t>
      </w:r>
      <w:r w:rsidR="0011578E">
        <w:rPr>
          <w:rFonts w:ascii="Century Gothic" w:hAnsi="Century Gothic"/>
          <w:sz w:val="20"/>
          <w:szCs w:val="20"/>
        </w:rPr>
        <w:t>aby slo</w:t>
      </w:r>
      <w:r w:rsidR="00CE739E" w:rsidRPr="00225565">
        <w:rPr>
          <w:rFonts w:ascii="Century Gothic" w:hAnsi="Century Gothic"/>
          <w:sz w:val="20"/>
          <w:szCs w:val="20"/>
        </w:rPr>
        <w:t xml:space="preserve">žky </w:t>
      </w:r>
      <w:proofErr w:type="spellStart"/>
      <w:r w:rsidR="00CE739E" w:rsidRPr="00225565">
        <w:rPr>
          <w:rFonts w:ascii="Century Gothic" w:hAnsi="Century Gothic"/>
          <w:sz w:val="20"/>
          <w:szCs w:val="20"/>
        </w:rPr>
        <w:t>StB</w:t>
      </w:r>
      <w:proofErr w:type="spellEnd"/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>ne</w:t>
      </w:r>
      <w:r w:rsidR="00CE739E" w:rsidRPr="00225565">
        <w:rPr>
          <w:rFonts w:ascii="Century Gothic" w:hAnsi="Century Gothic"/>
          <w:sz w:val="20"/>
          <w:szCs w:val="20"/>
        </w:rPr>
        <w:t>zasahov</w:t>
      </w:r>
      <w:r w:rsidR="0011578E">
        <w:rPr>
          <w:rFonts w:ascii="Century Gothic" w:hAnsi="Century Gothic"/>
          <w:sz w:val="20"/>
          <w:szCs w:val="20"/>
        </w:rPr>
        <w:t>aly</w:t>
      </w:r>
      <w:r w:rsidR="000A6B73">
        <w:rPr>
          <w:rFonts w:ascii="Century Gothic" w:hAnsi="Century Gothic"/>
          <w:sz w:val="20"/>
          <w:szCs w:val="20"/>
        </w:rPr>
        <w:t>.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7D2DD8" w:rsidRPr="00225565">
        <w:rPr>
          <w:rFonts w:ascii="Century Gothic" w:hAnsi="Century Gothic"/>
          <w:sz w:val="20"/>
          <w:szCs w:val="20"/>
        </w:rPr>
        <w:t xml:space="preserve">Reakcí na </w:t>
      </w:r>
      <w:r w:rsidR="00CE739E" w:rsidRPr="00225565">
        <w:rPr>
          <w:rFonts w:ascii="Century Gothic" w:hAnsi="Century Gothic"/>
          <w:sz w:val="20"/>
          <w:szCs w:val="20"/>
        </w:rPr>
        <w:t>brutální zásah policejních jednotek</w:t>
      </w:r>
      <w:r w:rsidR="007D2DD8" w:rsidRPr="00225565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>bylo setkání představitelů</w:t>
      </w:r>
      <w:r w:rsidR="00CE739E" w:rsidRPr="00225565">
        <w:rPr>
          <w:rFonts w:ascii="Century Gothic" w:hAnsi="Century Gothic"/>
          <w:sz w:val="20"/>
          <w:szCs w:val="20"/>
        </w:rPr>
        <w:t xml:space="preserve"> různých skupin opozice</w:t>
      </w:r>
      <w:r w:rsidR="000A6B73">
        <w:rPr>
          <w:rFonts w:ascii="Century Gothic" w:hAnsi="Century Gothic"/>
          <w:sz w:val="20"/>
          <w:szCs w:val="20"/>
        </w:rPr>
        <w:t>. Z</w:t>
      </w:r>
      <w:r w:rsidR="007D2DD8" w:rsidRPr="00225565">
        <w:rPr>
          <w:rFonts w:ascii="Century Gothic" w:hAnsi="Century Gothic"/>
          <w:sz w:val="20"/>
          <w:szCs w:val="20"/>
        </w:rPr>
        <w:t xml:space="preserve">aloženo </w:t>
      </w:r>
      <w:hyperlink r:id="rId96" w:tooltip="Občanské fórum" w:history="1">
        <w:r w:rsidR="00CE739E" w:rsidRPr="00225565">
          <w:rPr>
            <w:rFonts w:ascii="Century Gothic" w:hAnsi="Century Gothic"/>
            <w:sz w:val="20"/>
            <w:szCs w:val="20"/>
          </w:rPr>
          <w:t>Občanské fórum</w:t>
        </w:r>
      </w:hyperlink>
      <w:r w:rsidR="007D2DD8" w:rsidRPr="00225565">
        <w:rPr>
          <w:rFonts w:ascii="Century Gothic" w:hAnsi="Century Gothic"/>
          <w:sz w:val="20"/>
          <w:szCs w:val="20"/>
        </w:rPr>
        <w:t xml:space="preserve"> („OF“)</w:t>
      </w:r>
      <w:r w:rsidR="0011578E">
        <w:rPr>
          <w:rFonts w:ascii="Century Gothic" w:hAnsi="Century Gothic"/>
          <w:sz w:val="20"/>
          <w:szCs w:val="20"/>
        </w:rPr>
        <w:t>, které</w:t>
      </w:r>
      <w:r w:rsidR="000C2CD8">
        <w:rPr>
          <w:rFonts w:ascii="Century Gothic" w:hAnsi="Century Gothic"/>
          <w:sz w:val="20"/>
          <w:szCs w:val="20"/>
        </w:rPr>
        <w:t xml:space="preserve"> vy</w:t>
      </w:r>
      <w:r w:rsidR="00CE739E" w:rsidRPr="00225565">
        <w:rPr>
          <w:rFonts w:ascii="Century Gothic" w:hAnsi="Century Gothic"/>
          <w:sz w:val="20"/>
          <w:szCs w:val="20"/>
        </w:rPr>
        <w:t>jádřilo nespokojenost s vládnoucími strukturami státu, požadovalo odstoupení politiků a propuště</w:t>
      </w:r>
      <w:r w:rsidR="007D2DD8" w:rsidRPr="00225565">
        <w:rPr>
          <w:rFonts w:ascii="Century Gothic" w:hAnsi="Century Gothic"/>
          <w:sz w:val="20"/>
          <w:szCs w:val="20"/>
        </w:rPr>
        <w:t>ní politických vězňů</w:t>
      </w:r>
      <w:r w:rsidR="0011578E">
        <w:rPr>
          <w:rFonts w:ascii="Century Gothic" w:hAnsi="Century Gothic"/>
          <w:sz w:val="20"/>
          <w:szCs w:val="20"/>
        </w:rPr>
        <w:t xml:space="preserve"> a</w:t>
      </w:r>
      <w:r w:rsidR="00CE739E" w:rsidRPr="00225565">
        <w:rPr>
          <w:rFonts w:ascii="Century Gothic" w:hAnsi="Century Gothic"/>
          <w:sz w:val="20"/>
          <w:szCs w:val="20"/>
        </w:rPr>
        <w:t xml:space="preserve"> podporu plánované </w:t>
      </w:r>
      <w:hyperlink r:id="rId97" w:tooltip="Generální stávka" w:history="1">
        <w:r w:rsidR="000A6B73">
          <w:rPr>
            <w:rFonts w:ascii="Century Gothic" w:hAnsi="Century Gothic"/>
            <w:sz w:val="20"/>
            <w:szCs w:val="20"/>
          </w:rPr>
          <w:t>generální stáv</w:t>
        </w:r>
      </w:hyperlink>
      <w:r w:rsidR="000A6B73">
        <w:rPr>
          <w:rFonts w:ascii="Century Gothic" w:hAnsi="Century Gothic"/>
          <w:sz w:val="20"/>
          <w:szCs w:val="20"/>
        </w:rPr>
        <w:t>ky</w:t>
      </w:r>
      <w:r w:rsidR="007D2DD8" w:rsidRPr="00225565">
        <w:rPr>
          <w:rFonts w:ascii="Century Gothic" w:hAnsi="Century Gothic"/>
          <w:sz w:val="20"/>
          <w:szCs w:val="20"/>
        </w:rPr>
        <w:t xml:space="preserve"> </w:t>
      </w:r>
      <w:r w:rsidR="00CE739E" w:rsidRPr="00225565">
        <w:rPr>
          <w:rFonts w:ascii="Century Gothic" w:hAnsi="Century Gothic"/>
          <w:sz w:val="20"/>
          <w:szCs w:val="20"/>
        </w:rPr>
        <w:t xml:space="preserve">27. listopadu. </w:t>
      </w:r>
    </w:p>
    <w:p w:rsidR="007D2DD8" w:rsidRPr="00225565" w:rsidRDefault="007D2DD8" w:rsidP="006408F5">
      <w:pPr>
        <w:ind w:left="-426"/>
        <w:jc w:val="both"/>
        <w:rPr>
          <w:rFonts w:ascii="Century Gothic" w:hAnsi="Century Gothic"/>
          <w:sz w:val="10"/>
          <w:szCs w:val="10"/>
        </w:rPr>
      </w:pPr>
    </w:p>
    <w:p w:rsidR="007D2DD8" w:rsidRPr="00225565" w:rsidRDefault="001C0133" w:rsidP="00D726EF">
      <w:pPr>
        <w:ind w:left="-426"/>
        <w:jc w:val="both"/>
        <w:rPr>
          <w:rFonts w:ascii="Century Gothic" w:hAnsi="Century Gothic"/>
          <w:i/>
          <w:sz w:val="20"/>
          <w:szCs w:val="20"/>
        </w:rPr>
      </w:pPr>
      <w:r w:rsidRPr="00225565">
        <w:rPr>
          <w:rFonts w:ascii="Century Gothic" w:hAnsi="Century Gothic"/>
          <w:i/>
          <w:sz w:val="20"/>
          <w:szCs w:val="20"/>
        </w:rPr>
        <w:lastRenderedPageBreak/>
        <w:t>Neděle 19. listopadu 1989</w:t>
      </w:r>
    </w:p>
    <w:p w:rsidR="000A0DBF" w:rsidRDefault="00CE739E" w:rsidP="00C1465C">
      <w:pPr>
        <w:pStyle w:val="Odstavecseseznamem"/>
        <w:numPr>
          <w:ilvl w:val="0"/>
          <w:numId w:val="14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>16</w:t>
      </w:r>
      <w:r w:rsidR="001C0133" w:rsidRPr="00225565">
        <w:rPr>
          <w:rFonts w:ascii="Century Gothic" w:hAnsi="Century Gothic"/>
          <w:sz w:val="20"/>
          <w:szCs w:val="20"/>
        </w:rPr>
        <w:t xml:space="preserve">,00 hod. </w:t>
      </w:r>
      <w:r w:rsidR="00F34AC0" w:rsidRPr="00225565">
        <w:rPr>
          <w:rFonts w:ascii="Century Gothic" w:hAnsi="Century Gothic"/>
          <w:sz w:val="20"/>
          <w:szCs w:val="20"/>
        </w:rPr>
        <w:t>–</w:t>
      </w:r>
      <w:r w:rsidR="001C0133" w:rsidRPr="00225565">
        <w:rPr>
          <w:rFonts w:ascii="Century Gothic" w:hAnsi="Century Gothic"/>
          <w:sz w:val="20"/>
          <w:szCs w:val="20"/>
        </w:rPr>
        <w:t xml:space="preserve"> </w:t>
      </w:r>
      <w:r w:rsidR="007D2DD8" w:rsidRPr="00225565">
        <w:rPr>
          <w:rFonts w:ascii="Century Gothic" w:hAnsi="Century Gothic"/>
          <w:sz w:val="20"/>
          <w:szCs w:val="20"/>
        </w:rPr>
        <w:t>fáma</w:t>
      </w:r>
      <w:r w:rsidR="00F34AC0" w:rsidRPr="00225565">
        <w:rPr>
          <w:rFonts w:ascii="Century Gothic" w:hAnsi="Century Gothic"/>
          <w:sz w:val="20"/>
          <w:szCs w:val="20"/>
        </w:rPr>
        <w:t xml:space="preserve"> o zabití studenta</w:t>
      </w:r>
    </w:p>
    <w:p w:rsidR="002701B2" w:rsidRPr="00DF2B55" w:rsidRDefault="002701B2" w:rsidP="002701B2">
      <w:pPr>
        <w:jc w:val="both"/>
        <w:rPr>
          <w:rFonts w:ascii="Century Gothic" w:hAnsi="Century Gothic"/>
          <w:sz w:val="10"/>
          <w:szCs w:val="10"/>
        </w:rPr>
      </w:pPr>
    </w:p>
    <w:p w:rsidR="00713BB1" w:rsidRPr="00225565" w:rsidRDefault="00F34AC0" w:rsidP="00D726EF">
      <w:pPr>
        <w:ind w:left="-426"/>
        <w:jc w:val="both"/>
        <w:rPr>
          <w:rFonts w:ascii="Century Gothic" w:hAnsi="Century Gothic"/>
          <w:i/>
          <w:sz w:val="20"/>
          <w:szCs w:val="20"/>
        </w:rPr>
      </w:pPr>
      <w:r w:rsidRPr="00225565">
        <w:rPr>
          <w:rFonts w:ascii="Century Gothic" w:hAnsi="Century Gothic"/>
          <w:i/>
          <w:sz w:val="20"/>
          <w:szCs w:val="20"/>
        </w:rPr>
        <w:t>Pondělí 20. listopadu 1989</w:t>
      </w:r>
    </w:p>
    <w:p w:rsidR="006607F0" w:rsidRDefault="00713BB1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i/>
          <w:sz w:val="20"/>
          <w:szCs w:val="20"/>
        </w:rPr>
        <w:t xml:space="preserve">     </w:t>
      </w:r>
      <w:r w:rsidR="00AE09F0" w:rsidRPr="00225565">
        <w:rPr>
          <w:rFonts w:ascii="Century Gothic" w:hAnsi="Century Gothic"/>
          <w:sz w:val="20"/>
          <w:szCs w:val="20"/>
        </w:rPr>
        <w:t>N</w:t>
      </w:r>
      <w:r w:rsidR="00CE739E" w:rsidRPr="00225565">
        <w:rPr>
          <w:rFonts w:ascii="Century Gothic" w:hAnsi="Century Gothic"/>
          <w:sz w:val="20"/>
          <w:szCs w:val="20"/>
        </w:rPr>
        <w:t>a vysokých škol</w:t>
      </w:r>
      <w:r w:rsidR="000A0DBF">
        <w:rPr>
          <w:rFonts w:ascii="Century Gothic" w:hAnsi="Century Gothic"/>
          <w:sz w:val="20"/>
          <w:szCs w:val="20"/>
        </w:rPr>
        <w:t>ách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AE09F0" w:rsidRPr="00225565">
        <w:rPr>
          <w:rFonts w:ascii="Century Gothic" w:hAnsi="Century Gothic"/>
          <w:sz w:val="20"/>
          <w:szCs w:val="20"/>
        </w:rPr>
        <w:t xml:space="preserve">se </w:t>
      </w:r>
      <w:r w:rsidR="007E1BF7" w:rsidRPr="00225565">
        <w:rPr>
          <w:rFonts w:ascii="Century Gothic" w:hAnsi="Century Gothic"/>
          <w:sz w:val="20"/>
          <w:szCs w:val="20"/>
        </w:rPr>
        <w:t>vyhlašuje stávka</w:t>
      </w:r>
      <w:r w:rsidR="000A0DBF">
        <w:rPr>
          <w:rFonts w:ascii="Century Gothic" w:hAnsi="Century Gothic"/>
          <w:sz w:val="20"/>
          <w:szCs w:val="20"/>
        </w:rPr>
        <w:t>.</w:t>
      </w:r>
      <w:r w:rsidR="00AE09F0" w:rsidRPr="00225565">
        <w:rPr>
          <w:rFonts w:ascii="Century Gothic" w:hAnsi="Century Gothic"/>
          <w:sz w:val="20"/>
          <w:szCs w:val="20"/>
        </w:rPr>
        <w:t xml:space="preserve"> </w:t>
      </w:r>
      <w:r w:rsidR="000A0DBF">
        <w:rPr>
          <w:rFonts w:ascii="Century Gothic" w:hAnsi="Century Gothic"/>
          <w:sz w:val="20"/>
          <w:szCs w:val="20"/>
        </w:rPr>
        <w:t>V</w:t>
      </w:r>
      <w:r w:rsidR="007E1BF7" w:rsidRPr="00225565">
        <w:rPr>
          <w:rFonts w:ascii="Century Gothic" w:hAnsi="Century Gothic"/>
          <w:sz w:val="20"/>
          <w:szCs w:val="20"/>
        </w:rPr>
        <w:t>láda</w:t>
      </w:r>
      <w:r w:rsidR="00CE739E" w:rsidRPr="00225565">
        <w:rPr>
          <w:rFonts w:ascii="Century Gothic" w:hAnsi="Century Gothic"/>
          <w:sz w:val="20"/>
          <w:szCs w:val="20"/>
        </w:rPr>
        <w:t xml:space="preserve"> ČSSR </w:t>
      </w:r>
      <w:r w:rsidR="007E1BF7" w:rsidRPr="00225565">
        <w:rPr>
          <w:rFonts w:ascii="Century Gothic" w:hAnsi="Century Gothic"/>
          <w:sz w:val="20"/>
          <w:szCs w:val="20"/>
        </w:rPr>
        <w:t>souhlasí</w:t>
      </w:r>
      <w:r w:rsidR="00CE739E" w:rsidRPr="00225565">
        <w:rPr>
          <w:rFonts w:ascii="Century Gothic" w:hAnsi="Century Gothic"/>
          <w:sz w:val="20"/>
          <w:szCs w:val="20"/>
        </w:rPr>
        <w:t xml:space="preserve"> s policejním zákrokem</w:t>
      </w:r>
      <w:r w:rsidR="0095125D">
        <w:rPr>
          <w:rFonts w:ascii="Century Gothic" w:hAnsi="Century Gothic"/>
          <w:sz w:val="20"/>
          <w:szCs w:val="20"/>
        </w:rPr>
        <w:t>,</w:t>
      </w:r>
      <w:r w:rsidR="00CE739E" w:rsidRPr="00225565">
        <w:rPr>
          <w:rFonts w:ascii="Century Gothic" w:hAnsi="Century Gothic"/>
          <w:sz w:val="20"/>
          <w:szCs w:val="20"/>
        </w:rPr>
        <w:t xml:space="preserve"> odmít</w:t>
      </w:r>
      <w:r w:rsidR="007E1BF7" w:rsidRPr="00225565">
        <w:rPr>
          <w:rFonts w:ascii="Century Gothic" w:hAnsi="Century Gothic"/>
          <w:sz w:val="20"/>
          <w:szCs w:val="20"/>
        </w:rPr>
        <w:t xml:space="preserve">á </w:t>
      </w:r>
      <w:r w:rsidR="00CE739E" w:rsidRPr="00225565">
        <w:rPr>
          <w:rFonts w:ascii="Century Gothic" w:hAnsi="Century Gothic"/>
          <w:sz w:val="20"/>
          <w:szCs w:val="20"/>
        </w:rPr>
        <w:t>vyjednávat s</w:t>
      </w:r>
      <w:r w:rsidR="000A0DBF">
        <w:rPr>
          <w:rFonts w:ascii="Century Gothic" w:hAnsi="Century Gothic"/>
          <w:sz w:val="20"/>
          <w:szCs w:val="20"/>
        </w:rPr>
        <w:t> </w:t>
      </w:r>
      <w:r w:rsidR="00CE739E" w:rsidRPr="00225565">
        <w:rPr>
          <w:rFonts w:ascii="Century Gothic" w:hAnsi="Century Gothic"/>
          <w:sz w:val="20"/>
          <w:szCs w:val="20"/>
        </w:rPr>
        <w:t>demonstranty</w:t>
      </w:r>
      <w:r w:rsidR="000A0DBF">
        <w:rPr>
          <w:rFonts w:ascii="Century Gothic" w:hAnsi="Century Gothic"/>
          <w:sz w:val="20"/>
          <w:szCs w:val="20"/>
        </w:rPr>
        <w:t>.</w:t>
      </w:r>
      <w:r w:rsidR="00AE09F0" w:rsidRPr="00225565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>K</w:t>
      </w:r>
      <w:r w:rsidR="007E1BF7" w:rsidRPr="00225565">
        <w:rPr>
          <w:rFonts w:ascii="Century Gothic" w:hAnsi="Century Gothic"/>
          <w:sz w:val="20"/>
          <w:szCs w:val="20"/>
        </w:rPr>
        <w:t>onají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 xml:space="preserve">se </w:t>
      </w:r>
      <w:r w:rsidR="00CE739E" w:rsidRPr="00225565">
        <w:rPr>
          <w:rFonts w:ascii="Century Gothic" w:hAnsi="Century Gothic"/>
          <w:sz w:val="20"/>
          <w:szCs w:val="20"/>
        </w:rPr>
        <w:t>demonstrace na mnoha místech republiky</w:t>
      </w:r>
      <w:r w:rsidR="002701B2">
        <w:rPr>
          <w:rFonts w:ascii="Century Gothic" w:hAnsi="Century Gothic"/>
          <w:sz w:val="20"/>
          <w:szCs w:val="20"/>
        </w:rPr>
        <w:t>.</w:t>
      </w:r>
      <w:r w:rsidR="007E1BF7" w:rsidRPr="00225565">
        <w:rPr>
          <w:rFonts w:ascii="Century Gothic" w:hAnsi="Century Gothic"/>
          <w:sz w:val="20"/>
          <w:szCs w:val="20"/>
        </w:rPr>
        <w:t xml:space="preserve"> OF </w:t>
      </w:r>
      <w:r w:rsidR="00CE739E" w:rsidRPr="00225565">
        <w:rPr>
          <w:rFonts w:ascii="Century Gothic" w:hAnsi="Century Gothic"/>
          <w:sz w:val="20"/>
          <w:szCs w:val="20"/>
        </w:rPr>
        <w:t>se setk</w:t>
      </w:r>
      <w:r w:rsidR="007E1BF7" w:rsidRPr="00225565">
        <w:rPr>
          <w:rFonts w:ascii="Century Gothic" w:hAnsi="Century Gothic"/>
          <w:sz w:val="20"/>
          <w:szCs w:val="20"/>
        </w:rPr>
        <w:t>ává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</w:p>
    <w:p w:rsidR="00CE739E" w:rsidRDefault="003F0A45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896320" behindDoc="1" locked="0" layoutInCell="1" allowOverlap="1">
            <wp:simplePos x="0" y="0"/>
            <wp:positionH relativeFrom="margin">
              <wp:posOffset>5088255</wp:posOffset>
            </wp:positionH>
            <wp:positionV relativeFrom="paragraph">
              <wp:posOffset>106045</wp:posOffset>
            </wp:positionV>
            <wp:extent cx="1280160" cy="1344295"/>
            <wp:effectExtent l="0" t="0" r="0" b="8255"/>
            <wp:wrapTight wrapText="bothSides">
              <wp:wrapPolygon edited="0">
                <wp:start x="0" y="0"/>
                <wp:lineTo x="0" y="21427"/>
                <wp:lineTo x="21214" y="21427"/>
                <wp:lineTo x="21214" y="0"/>
                <wp:lineTo x="0" y="0"/>
              </wp:wrapPolygon>
            </wp:wrapTight>
            <wp:docPr id="35" name="Obrázek 35" descr="Klíče - sametová revoluce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Klíče - sametová revoluce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8" t="4471" b="7222"/>
                    <a:stretch/>
                  </pic:blipFill>
                  <pic:spPr bwMode="auto">
                    <a:xfrm>
                      <a:off x="0" y="0"/>
                      <a:ext cx="128016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39E" w:rsidRPr="00225565">
        <w:rPr>
          <w:rFonts w:ascii="Century Gothic" w:hAnsi="Century Gothic"/>
          <w:sz w:val="20"/>
          <w:szCs w:val="20"/>
        </w:rPr>
        <w:t>s předsedou Federální vlády ČSSR</w:t>
      </w:r>
      <w:r w:rsidR="00DA29BA" w:rsidRPr="00225565">
        <w:rPr>
          <w:rFonts w:ascii="Century Gothic" w:hAnsi="Century Gothic"/>
          <w:sz w:val="20"/>
          <w:szCs w:val="20"/>
        </w:rPr>
        <w:t>.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</w:p>
    <w:p w:rsidR="00CE739E" w:rsidRPr="00E0744B" w:rsidRDefault="00CE739E" w:rsidP="00225565">
      <w:pPr>
        <w:jc w:val="both"/>
        <w:rPr>
          <w:rFonts w:ascii="Century Gothic" w:hAnsi="Century Gothic"/>
          <w:sz w:val="10"/>
          <w:szCs w:val="10"/>
        </w:rPr>
      </w:pPr>
    </w:p>
    <w:p w:rsidR="000A0DBF" w:rsidRPr="0095125D" w:rsidRDefault="000A0DBF" w:rsidP="00225565">
      <w:pPr>
        <w:jc w:val="both"/>
        <w:outlineLvl w:val="2"/>
        <w:rPr>
          <w:rFonts w:ascii="Century Gothic" w:hAnsi="Century Gothic"/>
          <w:bCs/>
          <w:i/>
          <w:sz w:val="6"/>
          <w:szCs w:val="6"/>
        </w:rPr>
      </w:pPr>
    </w:p>
    <w:p w:rsidR="00AE09F0" w:rsidRPr="00225565" w:rsidRDefault="00CE739E" w:rsidP="00D726EF">
      <w:pPr>
        <w:tabs>
          <w:tab w:val="left" w:pos="3544"/>
        </w:tabs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Úterý 21. listopadu</w:t>
      </w:r>
      <w:r w:rsidR="00AE09F0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CE739E" w:rsidRPr="00225565" w:rsidRDefault="007E1BF7" w:rsidP="00D726EF">
      <w:pPr>
        <w:ind w:left="-426"/>
        <w:jc w:val="both"/>
        <w:outlineLvl w:val="2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  <w:r w:rsidR="002701B2">
        <w:rPr>
          <w:rFonts w:ascii="Century Gothic" w:hAnsi="Century Gothic"/>
          <w:sz w:val="20"/>
          <w:szCs w:val="20"/>
        </w:rPr>
        <w:t xml:space="preserve">Koná </w:t>
      </w:r>
      <w:r w:rsidR="00CE739E" w:rsidRPr="00225565">
        <w:rPr>
          <w:rFonts w:ascii="Century Gothic" w:hAnsi="Century Gothic"/>
          <w:sz w:val="20"/>
          <w:szCs w:val="20"/>
        </w:rPr>
        <w:t>se první manifestace O</w:t>
      </w:r>
      <w:r w:rsidRPr="00225565">
        <w:rPr>
          <w:rFonts w:ascii="Century Gothic" w:hAnsi="Century Gothic"/>
          <w:sz w:val="20"/>
          <w:szCs w:val="20"/>
        </w:rPr>
        <w:t>F</w:t>
      </w:r>
      <w:r w:rsidR="002701B2">
        <w:rPr>
          <w:rFonts w:ascii="Century Gothic" w:hAnsi="Century Gothic"/>
          <w:sz w:val="20"/>
          <w:szCs w:val="20"/>
        </w:rPr>
        <w:t>. Z</w:t>
      </w:r>
      <w:r w:rsidR="00CE739E" w:rsidRPr="00225565">
        <w:rPr>
          <w:rFonts w:ascii="Century Gothic" w:hAnsi="Century Gothic"/>
          <w:sz w:val="20"/>
          <w:szCs w:val="20"/>
        </w:rPr>
        <w:t xml:space="preserve"> balkónu Melantrichov</w:t>
      </w:r>
      <w:r w:rsidR="002701B2">
        <w:rPr>
          <w:rFonts w:ascii="Century Gothic" w:hAnsi="Century Gothic"/>
          <w:sz w:val="20"/>
          <w:szCs w:val="20"/>
        </w:rPr>
        <w:t>a nakladatelství</w:t>
      </w:r>
      <w:r w:rsidR="00DA29BA" w:rsidRPr="00225565">
        <w:rPr>
          <w:rFonts w:ascii="Century Gothic" w:hAnsi="Century Gothic"/>
          <w:sz w:val="20"/>
          <w:szCs w:val="20"/>
        </w:rPr>
        <w:t xml:space="preserve"> </w:t>
      </w:r>
      <w:r w:rsidRPr="00225565">
        <w:rPr>
          <w:rFonts w:ascii="Century Gothic" w:hAnsi="Century Gothic"/>
          <w:sz w:val="20"/>
          <w:szCs w:val="20"/>
        </w:rPr>
        <w:t xml:space="preserve">promlouvá </w:t>
      </w:r>
      <w:r w:rsidR="00CE739E" w:rsidRPr="00225565">
        <w:rPr>
          <w:rFonts w:ascii="Century Gothic" w:hAnsi="Century Gothic"/>
          <w:sz w:val="20"/>
          <w:szCs w:val="20"/>
        </w:rPr>
        <w:t xml:space="preserve">Václav Havel. Symbolem se staly </w:t>
      </w:r>
      <w:hyperlink r:id="rId100" w:tooltip="Klíč" w:history="1">
        <w:r w:rsidR="00CE739E" w:rsidRPr="00225565">
          <w:rPr>
            <w:rFonts w:ascii="Century Gothic" w:hAnsi="Century Gothic"/>
            <w:sz w:val="20"/>
            <w:szCs w:val="20"/>
          </w:rPr>
          <w:t>klíče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 a jejich cinkot. </w:t>
      </w:r>
      <w:r w:rsidR="00DA29BA" w:rsidRPr="00225565">
        <w:rPr>
          <w:rFonts w:ascii="Century Gothic" w:hAnsi="Century Gothic"/>
          <w:sz w:val="20"/>
          <w:szCs w:val="20"/>
        </w:rPr>
        <w:t>N</w:t>
      </w:r>
      <w:r w:rsidR="00CE739E" w:rsidRPr="00225565">
        <w:rPr>
          <w:rFonts w:ascii="Century Gothic" w:hAnsi="Century Gothic"/>
          <w:sz w:val="20"/>
          <w:szCs w:val="20"/>
        </w:rPr>
        <w:t>a ministerstvu národní obrany zased</w:t>
      </w:r>
      <w:r w:rsidRPr="00225565">
        <w:rPr>
          <w:rFonts w:ascii="Century Gothic" w:hAnsi="Century Gothic"/>
          <w:sz w:val="20"/>
          <w:szCs w:val="20"/>
        </w:rPr>
        <w:t>á</w:t>
      </w:r>
      <w:r w:rsidR="00CE739E" w:rsidRPr="00225565">
        <w:rPr>
          <w:rFonts w:ascii="Century Gothic" w:hAnsi="Century Gothic"/>
          <w:sz w:val="20"/>
          <w:szCs w:val="20"/>
        </w:rPr>
        <w:t xml:space="preserve"> vedení, které se rozhod</w:t>
      </w:r>
      <w:r w:rsidRPr="00225565">
        <w:rPr>
          <w:rFonts w:ascii="Century Gothic" w:hAnsi="Century Gothic"/>
          <w:sz w:val="20"/>
          <w:szCs w:val="20"/>
        </w:rPr>
        <w:t>uje</w:t>
      </w:r>
      <w:r w:rsidR="00CE739E" w:rsidRPr="00225565">
        <w:rPr>
          <w:rFonts w:ascii="Century Gothic" w:hAnsi="Century Gothic"/>
          <w:sz w:val="20"/>
          <w:szCs w:val="20"/>
        </w:rPr>
        <w:t xml:space="preserve"> o nasazení vojska proti demonstrantům. </w:t>
      </w:r>
      <w:r w:rsidR="0011578E">
        <w:rPr>
          <w:rFonts w:ascii="Century Gothic" w:hAnsi="Century Gothic"/>
          <w:sz w:val="20"/>
          <w:szCs w:val="20"/>
        </w:rPr>
        <w:t>Z</w:t>
      </w:r>
      <w:r w:rsidR="00CE739E" w:rsidRPr="00225565">
        <w:rPr>
          <w:rFonts w:ascii="Century Gothic" w:hAnsi="Century Gothic"/>
          <w:sz w:val="20"/>
          <w:szCs w:val="20"/>
        </w:rPr>
        <w:t xml:space="preserve"> 21. na 22. listopadu se </w:t>
      </w:r>
      <w:r w:rsidRPr="00225565">
        <w:rPr>
          <w:rFonts w:ascii="Century Gothic" w:hAnsi="Century Gothic"/>
          <w:sz w:val="20"/>
          <w:szCs w:val="20"/>
        </w:rPr>
        <w:t>do</w:t>
      </w:r>
      <w:r w:rsidR="00CE739E" w:rsidRPr="00225565">
        <w:rPr>
          <w:rFonts w:ascii="Century Gothic" w:hAnsi="Century Gothic"/>
          <w:sz w:val="20"/>
          <w:szCs w:val="20"/>
        </w:rPr>
        <w:t xml:space="preserve"> Prahy přesun</w:t>
      </w:r>
      <w:r w:rsidRPr="00225565">
        <w:rPr>
          <w:rFonts w:ascii="Century Gothic" w:hAnsi="Century Gothic"/>
          <w:sz w:val="20"/>
          <w:szCs w:val="20"/>
        </w:rPr>
        <w:t>ují</w:t>
      </w:r>
      <w:r w:rsidR="00CE739E" w:rsidRPr="00225565">
        <w:rPr>
          <w:rFonts w:ascii="Century Gothic" w:hAnsi="Century Gothic"/>
          <w:sz w:val="20"/>
          <w:szCs w:val="20"/>
        </w:rPr>
        <w:t xml:space="preserve"> pořádkové posily z řad </w:t>
      </w:r>
      <w:hyperlink r:id="rId101" w:tooltip="Lidové milice" w:history="1">
        <w:r w:rsidR="00CE739E" w:rsidRPr="00225565">
          <w:rPr>
            <w:rFonts w:ascii="Century Gothic" w:hAnsi="Century Gothic"/>
            <w:sz w:val="20"/>
            <w:szCs w:val="20"/>
          </w:rPr>
          <w:t>Lidových milic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. Kardinál </w:t>
      </w:r>
      <w:hyperlink r:id="rId102" w:tooltip="František Tomášek" w:history="1">
        <w:r w:rsidR="00CE739E" w:rsidRPr="00225565">
          <w:rPr>
            <w:rFonts w:ascii="Century Gothic" w:hAnsi="Century Gothic"/>
            <w:sz w:val="20"/>
            <w:szCs w:val="20"/>
          </w:rPr>
          <w:t>Tomášek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 po návratu z Říma, </w:t>
      </w:r>
      <w:r w:rsidRPr="00225565">
        <w:rPr>
          <w:rFonts w:ascii="Century Gothic" w:hAnsi="Century Gothic"/>
          <w:sz w:val="20"/>
          <w:szCs w:val="20"/>
        </w:rPr>
        <w:t>vydává</w:t>
      </w:r>
      <w:r w:rsidR="00CE739E" w:rsidRPr="00225565">
        <w:rPr>
          <w:rFonts w:ascii="Century Gothic" w:hAnsi="Century Gothic"/>
          <w:sz w:val="20"/>
          <w:szCs w:val="20"/>
        </w:rPr>
        <w:t xml:space="preserve"> prohlášení „Všemu lidu Československa“, kterým podpořil revoluci a demokratické změny. </w:t>
      </w:r>
    </w:p>
    <w:p w:rsidR="007E1BF7" w:rsidRPr="00225565" w:rsidRDefault="00B751B8" w:rsidP="00B751B8">
      <w:pPr>
        <w:tabs>
          <w:tab w:val="left" w:pos="7422"/>
        </w:tabs>
        <w:jc w:val="both"/>
        <w:outlineLvl w:val="2"/>
        <w:rPr>
          <w:rFonts w:ascii="Century Gothic" w:hAnsi="Century Gothic"/>
          <w:bCs/>
          <w:i/>
          <w:sz w:val="10"/>
          <w:szCs w:val="10"/>
        </w:rPr>
      </w:pPr>
      <w:r>
        <w:rPr>
          <w:rFonts w:ascii="Century Gothic" w:hAnsi="Century Gothic"/>
          <w:bCs/>
          <w:i/>
          <w:sz w:val="10"/>
          <w:szCs w:val="10"/>
        </w:rPr>
        <w:tab/>
      </w:r>
    </w:p>
    <w:p w:rsidR="007E1BF7" w:rsidRPr="00225565" w:rsidRDefault="00CE739E" w:rsidP="00D726EF">
      <w:pPr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Středa 22. listopadu</w:t>
      </w:r>
      <w:r w:rsidR="007E1BF7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CE739E" w:rsidRPr="00225565" w:rsidRDefault="00225565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</w:t>
      </w:r>
      <w:r w:rsidR="00DA29BA" w:rsidRPr="00225565">
        <w:rPr>
          <w:rFonts w:ascii="Century Gothic" w:hAnsi="Century Gothic"/>
          <w:sz w:val="20"/>
          <w:szCs w:val="20"/>
        </w:rPr>
        <w:t xml:space="preserve">Ve </w:t>
      </w:r>
      <w:r w:rsidR="00CE739E" w:rsidRPr="00225565">
        <w:rPr>
          <w:rFonts w:ascii="Century Gothic" w:hAnsi="Century Gothic"/>
          <w:sz w:val="20"/>
          <w:szCs w:val="20"/>
        </w:rPr>
        <w:t>velkých měst</w:t>
      </w:r>
      <w:r w:rsidR="00DA29BA" w:rsidRPr="00225565">
        <w:rPr>
          <w:rFonts w:ascii="Century Gothic" w:hAnsi="Century Gothic"/>
          <w:sz w:val="20"/>
          <w:szCs w:val="20"/>
        </w:rPr>
        <w:t>ech</w:t>
      </w:r>
      <w:r w:rsidR="00CE739E" w:rsidRPr="00225565">
        <w:rPr>
          <w:rFonts w:ascii="Century Gothic" w:hAnsi="Century Gothic"/>
          <w:sz w:val="20"/>
          <w:szCs w:val="20"/>
        </w:rPr>
        <w:t xml:space="preserve"> pokrač</w:t>
      </w:r>
      <w:r w:rsidR="007E1BF7" w:rsidRPr="00225565">
        <w:rPr>
          <w:rFonts w:ascii="Century Gothic" w:hAnsi="Century Gothic"/>
          <w:sz w:val="20"/>
          <w:szCs w:val="20"/>
        </w:rPr>
        <w:t>ují</w:t>
      </w:r>
      <w:r w:rsidR="00CE739E" w:rsidRPr="00225565">
        <w:rPr>
          <w:rFonts w:ascii="Century Gothic" w:hAnsi="Century Gothic"/>
          <w:sz w:val="20"/>
          <w:szCs w:val="20"/>
        </w:rPr>
        <w:t xml:space="preserve"> demonstrace</w:t>
      </w:r>
      <w:r w:rsidR="0011578E">
        <w:rPr>
          <w:rFonts w:ascii="Century Gothic" w:hAnsi="Century Gothic"/>
          <w:sz w:val="20"/>
          <w:szCs w:val="20"/>
        </w:rPr>
        <w:t xml:space="preserve">, </w:t>
      </w:r>
      <w:hyperlink r:id="rId103" w:anchor="cite_note-22ulice-47" w:history="1"/>
      <w:r w:rsidR="0011578E">
        <w:t>š</w:t>
      </w:r>
      <w:r w:rsidR="00F72556" w:rsidRPr="00225565">
        <w:rPr>
          <w:rFonts w:ascii="Century Gothic" w:hAnsi="Century Gothic"/>
          <w:sz w:val="20"/>
          <w:szCs w:val="20"/>
        </w:rPr>
        <w:t>koly</w:t>
      </w:r>
      <w:r w:rsidR="0011578E">
        <w:rPr>
          <w:rFonts w:ascii="Century Gothic" w:hAnsi="Century Gothic"/>
          <w:sz w:val="20"/>
          <w:szCs w:val="20"/>
        </w:rPr>
        <w:t xml:space="preserve"> jsou</w:t>
      </w:r>
      <w:r w:rsidR="00F72556" w:rsidRPr="00225565">
        <w:rPr>
          <w:rFonts w:ascii="Century Gothic" w:hAnsi="Century Gothic"/>
          <w:sz w:val="20"/>
          <w:szCs w:val="20"/>
        </w:rPr>
        <w:t xml:space="preserve"> uzavřené a p</w:t>
      </w:r>
      <w:r w:rsidR="00CE739E" w:rsidRPr="00225565">
        <w:rPr>
          <w:rFonts w:ascii="Century Gothic" w:hAnsi="Century Gothic"/>
          <w:sz w:val="20"/>
          <w:szCs w:val="20"/>
        </w:rPr>
        <w:t>řipoj</w:t>
      </w:r>
      <w:r w:rsidR="00F72556" w:rsidRPr="00225565">
        <w:rPr>
          <w:rFonts w:ascii="Century Gothic" w:hAnsi="Century Gothic"/>
          <w:sz w:val="20"/>
          <w:szCs w:val="20"/>
        </w:rPr>
        <w:t>ují se ke stávce. Zasedá</w:t>
      </w:r>
      <w:r w:rsidR="00CE739E" w:rsidRPr="00225565">
        <w:rPr>
          <w:rFonts w:ascii="Century Gothic" w:hAnsi="Century Gothic"/>
          <w:sz w:val="20"/>
          <w:szCs w:val="20"/>
        </w:rPr>
        <w:t xml:space="preserve"> Federální shromáždění ČSSR, </w:t>
      </w:r>
      <w:r w:rsidR="00F72556" w:rsidRPr="00225565">
        <w:rPr>
          <w:rFonts w:ascii="Century Gothic" w:hAnsi="Century Gothic"/>
          <w:sz w:val="20"/>
          <w:szCs w:val="20"/>
        </w:rPr>
        <w:t>kde zaznívá</w:t>
      </w:r>
      <w:r w:rsidR="00CE739E" w:rsidRPr="00225565">
        <w:rPr>
          <w:rFonts w:ascii="Century Gothic" w:hAnsi="Century Gothic"/>
          <w:sz w:val="20"/>
          <w:szCs w:val="20"/>
        </w:rPr>
        <w:t>, že akce 17. listopadu nebyla náhodná a že byla veden</w:t>
      </w:r>
      <w:r w:rsidR="000A0DBF">
        <w:rPr>
          <w:rFonts w:ascii="Century Gothic" w:hAnsi="Century Gothic"/>
          <w:sz w:val="20"/>
          <w:szCs w:val="20"/>
        </w:rPr>
        <w:t>a opozičními silami. Armáda se</w:t>
      </w:r>
      <w:r w:rsidR="00CE739E" w:rsidRPr="00225565">
        <w:rPr>
          <w:rFonts w:ascii="Century Gothic" w:hAnsi="Century Gothic"/>
          <w:sz w:val="20"/>
          <w:szCs w:val="20"/>
        </w:rPr>
        <w:t xml:space="preserve"> připrav</w:t>
      </w:r>
      <w:r w:rsidR="00F72556" w:rsidRPr="00225565">
        <w:rPr>
          <w:rFonts w:ascii="Century Gothic" w:hAnsi="Century Gothic"/>
          <w:sz w:val="20"/>
          <w:szCs w:val="20"/>
        </w:rPr>
        <w:t>uje</w:t>
      </w:r>
      <w:r w:rsidR="00CE739E" w:rsidRPr="00225565">
        <w:rPr>
          <w:rFonts w:ascii="Century Gothic" w:hAnsi="Century Gothic"/>
          <w:sz w:val="20"/>
          <w:szCs w:val="20"/>
        </w:rPr>
        <w:t xml:space="preserve"> na vojenský zásah proti demonstrujícím. </w:t>
      </w:r>
    </w:p>
    <w:p w:rsidR="00225565" w:rsidRPr="00225565" w:rsidRDefault="00225565" w:rsidP="00D726EF">
      <w:pPr>
        <w:ind w:left="-426"/>
        <w:jc w:val="both"/>
        <w:outlineLvl w:val="2"/>
        <w:rPr>
          <w:rFonts w:ascii="Century Gothic" w:hAnsi="Century Gothic"/>
          <w:bCs/>
          <w:i/>
          <w:sz w:val="10"/>
          <w:szCs w:val="10"/>
        </w:rPr>
      </w:pPr>
    </w:p>
    <w:p w:rsidR="00DA29BA" w:rsidRPr="00225565" w:rsidRDefault="00CE739E" w:rsidP="00D726EF">
      <w:pPr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Čtvrtek 23. listopadu</w:t>
      </w:r>
      <w:r w:rsidR="00F72556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CE739E" w:rsidRPr="00225565" w:rsidRDefault="00F72556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A</w:t>
      </w:r>
      <w:r w:rsidR="00CE739E" w:rsidRPr="00225565">
        <w:rPr>
          <w:rFonts w:ascii="Century Gothic" w:hAnsi="Century Gothic"/>
          <w:sz w:val="20"/>
          <w:szCs w:val="20"/>
        </w:rPr>
        <w:t>rmáda stojí za ÚV KSČ a vládou. Ministr obrany</w:t>
      </w:r>
      <w:r w:rsidR="00DA29BA" w:rsidRPr="00225565">
        <w:rPr>
          <w:rFonts w:ascii="Century Gothic" w:hAnsi="Century Gothic"/>
          <w:sz w:val="20"/>
          <w:szCs w:val="20"/>
        </w:rPr>
        <w:t xml:space="preserve"> na</w:t>
      </w:r>
      <w:r w:rsidR="00CE739E" w:rsidRPr="00225565">
        <w:rPr>
          <w:rFonts w:ascii="Century Gothic" w:hAnsi="Century Gothic"/>
          <w:sz w:val="20"/>
          <w:szCs w:val="20"/>
        </w:rPr>
        <w:t>vrh</w:t>
      </w:r>
      <w:r w:rsidRPr="00225565">
        <w:rPr>
          <w:rFonts w:ascii="Century Gothic" w:hAnsi="Century Gothic"/>
          <w:sz w:val="20"/>
          <w:szCs w:val="20"/>
        </w:rPr>
        <w:t>uje</w:t>
      </w:r>
      <w:r w:rsidR="00CE739E" w:rsidRPr="00225565">
        <w:rPr>
          <w:rFonts w:ascii="Century Gothic" w:hAnsi="Century Gothic"/>
          <w:sz w:val="20"/>
          <w:szCs w:val="20"/>
        </w:rPr>
        <w:t xml:space="preserve"> použít armádu k obnovení pořádku</w:t>
      </w:r>
      <w:r w:rsidR="00DA29BA" w:rsidRPr="00225565">
        <w:rPr>
          <w:rFonts w:ascii="Century Gothic" w:hAnsi="Century Gothic"/>
          <w:sz w:val="20"/>
          <w:szCs w:val="20"/>
        </w:rPr>
        <w:t xml:space="preserve">, ale </w:t>
      </w:r>
      <w:r w:rsidR="00CE739E" w:rsidRPr="00225565">
        <w:rPr>
          <w:rFonts w:ascii="Century Gothic" w:hAnsi="Century Gothic"/>
          <w:sz w:val="20"/>
          <w:szCs w:val="20"/>
        </w:rPr>
        <w:t xml:space="preserve">návrh nebyl přijat. </w:t>
      </w:r>
      <w:r w:rsidRPr="00225565">
        <w:rPr>
          <w:rFonts w:ascii="Century Gothic" w:hAnsi="Century Gothic"/>
          <w:sz w:val="20"/>
          <w:szCs w:val="20"/>
        </w:rPr>
        <w:t xml:space="preserve">OF </w:t>
      </w:r>
      <w:r w:rsidR="000A0DBF">
        <w:rPr>
          <w:rFonts w:ascii="Century Gothic" w:hAnsi="Century Gothic"/>
          <w:sz w:val="20"/>
          <w:szCs w:val="20"/>
        </w:rPr>
        <w:t>v</w:t>
      </w:r>
      <w:r w:rsidR="00CE739E" w:rsidRPr="00225565">
        <w:rPr>
          <w:rFonts w:ascii="Century Gothic" w:hAnsi="Century Gothic"/>
          <w:sz w:val="20"/>
          <w:szCs w:val="20"/>
        </w:rPr>
        <w:t xml:space="preserve"> prohlášení</w:t>
      </w:r>
      <w:r w:rsidRPr="00225565">
        <w:rPr>
          <w:rFonts w:ascii="Century Gothic" w:hAnsi="Century Gothic"/>
          <w:sz w:val="20"/>
          <w:szCs w:val="20"/>
        </w:rPr>
        <w:t xml:space="preserve"> vyslovuje</w:t>
      </w:r>
      <w:r w:rsidR="00CE739E" w:rsidRPr="00225565">
        <w:rPr>
          <w:rFonts w:ascii="Century Gothic" w:hAnsi="Century Gothic"/>
          <w:sz w:val="20"/>
          <w:szCs w:val="20"/>
        </w:rPr>
        <w:t xml:space="preserve"> své požadavky</w:t>
      </w:r>
      <w:r w:rsidR="00DA29BA" w:rsidRPr="00225565">
        <w:rPr>
          <w:rFonts w:ascii="Century Gothic" w:hAnsi="Century Gothic"/>
          <w:sz w:val="20"/>
          <w:szCs w:val="20"/>
        </w:rPr>
        <w:t xml:space="preserve"> </w:t>
      </w:r>
      <w:r w:rsidR="00CE739E" w:rsidRPr="00225565">
        <w:rPr>
          <w:rFonts w:ascii="Century Gothic" w:hAnsi="Century Gothic"/>
          <w:sz w:val="20"/>
          <w:szCs w:val="20"/>
        </w:rPr>
        <w:t>a vyzýv</w:t>
      </w:r>
      <w:r w:rsidRPr="00225565">
        <w:rPr>
          <w:rFonts w:ascii="Century Gothic" w:hAnsi="Century Gothic"/>
          <w:sz w:val="20"/>
          <w:szCs w:val="20"/>
        </w:rPr>
        <w:t>á</w:t>
      </w:r>
      <w:r w:rsidR="00CE739E" w:rsidRPr="00225565">
        <w:rPr>
          <w:rFonts w:ascii="Century Gothic" w:hAnsi="Century Gothic"/>
          <w:sz w:val="20"/>
          <w:szCs w:val="20"/>
        </w:rPr>
        <w:t xml:space="preserve"> občany k připojení se k plánované generální stávce. </w:t>
      </w:r>
    </w:p>
    <w:p w:rsidR="00225565" w:rsidRPr="00225565" w:rsidRDefault="00225565" w:rsidP="00D726EF">
      <w:pPr>
        <w:ind w:left="-426"/>
        <w:jc w:val="both"/>
        <w:outlineLvl w:val="2"/>
        <w:rPr>
          <w:rFonts w:ascii="Century Gothic" w:hAnsi="Century Gothic"/>
          <w:bCs/>
          <w:i/>
          <w:sz w:val="10"/>
          <w:szCs w:val="10"/>
        </w:rPr>
      </w:pPr>
    </w:p>
    <w:p w:rsidR="00CE739E" w:rsidRPr="00225565" w:rsidRDefault="00CE739E" w:rsidP="00D726EF">
      <w:pPr>
        <w:ind w:left="-426"/>
        <w:jc w:val="both"/>
        <w:outlineLvl w:val="2"/>
        <w:rPr>
          <w:rFonts w:ascii="Century Gothic" w:hAnsi="Century Gothic"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Pátek 24. listopadu</w:t>
      </w:r>
      <w:r w:rsidR="00F72556" w:rsidRPr="00225565">
        <w:rPr>
          <w:rFonts w:ascii="Century Gothic" w:hAnsi="Century Gothic"/>
          <w:bCs/>
          <w:i/>
          <w:sz w:val="20"/>
          <w:szCs w:val="20"/>
        </w:rPr>
        <w:t>1989</w:t>
      </w:r>
    </w:p>
    <w:p w:rsidR="00F72556" w:rsidRPr="00225565" w:rsidRDefault="00F72556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  <w:r w:rsidR="000A0DBF">
        <w:rPr>
          <w:rFonts w:ascii="Century Gothic" w:hAnsi="Century Gothic"/>
          <w:sz w:val="20"/>
          <w:szCs w:val="20"/>
        </w:rPr>
        <w:t>Došlo ke značným politickým</w:t>
      </w:r>
      <w:r w:rsidR="00CE739E" w:rsidRPr="00225565">
        <w:rPr>
          <w:rFonts w:ascii="Century Gothic" w:hAnsi="Century Gothic"/>
          <w:sz w:val="20"/>
          <w:szCs w:val="20"/>
        </w:rPr>
        <w:t xml:space="preserve"> změn</w:t>
      </w:r>
      <w:r w:rsidR="000A0DBF">
        <w:rPr>
          <w:rFonts w:ascii="Century Gothic" w:hAnsi="Century Gothic"/>
          <w:sz w:val="20"/>
          <w:szCs w:val="20"/>
        </w:rPr>
        <w:t>ám v KSČ</w:t>
      </w:r>
      <w:r w:rsidR="00CE739E" w:rsidRPr="00225565">
        <w:rPr>
          <w:rFonts w:ascii="Century Gothic" w:hAnsi="Century Gothic"/>
          <w:sz w:val="20"/>
          <w:szCs w:val="20"/>
        </w:rPr>
        <w:t>.</w:t>
      </w:r>
      <w:r w:rsidRPr="00225565">
        <w:rPr>
          <w:rFonts w:ascii="Century Gothic" w:hAnsi="Century Gothic"/>
          <w:sz w:val="20"/>
          <w:szCs w:val="20"/>
        </w:rPr>
        <w:t xml:space="preserve"> Miloš Jakeš ozna</w:t>
      </w:r>
      <w:r w:rsidR="00CE739E" w:rsidRPr="00225565">
        <w:rPr>
          <w:rFonts w:ascii="Century Gothic" w:hAnsi="Century Gothic"/>
          <w:sz w:val="20"/>
          <w:szCs w:val="20"/>
        </w:rPr>
        <w:t>m</w:t>
      </w:r>
      <w:r w:rsidR="003D5F4D" w:rsidRPr="00225565">
        <w:rPr>
          <w:rFonts w:ascii="Century Gothic" w:hAnsi="Century Gothic"/>
          <w:sz w:val="20"/>
          <w:szCs w:val="20"/>
        </w:rPr>
        <w:t>uje</w:t>
      </w:r>
      <w:r w:rsidR="00CE739E" w:rsidRPr="00225565">
        <w:rPr>
          <w:rFonts w:ascii="Century Gothic" w:hAnsi="Century Gothic"/>
          <w:sz w:val="20"/>
          <w:szCs w:val="20"/>
        </w:rPr>
        <w:t xml:space="preserve"> svoji rezignaci spolu s celým vedením ústředního výboru</w:t>
      </w:r>
      <w:r w:rsidR="003D5F4D" w:rsidRPr="00225565">
        <w:rPr>
          <w:rFonts w:ascii="Century Gothic" w:hAnsi="Century Gothic"/>
          <w:sz w:val="20"/>
          <w:szCs w:val="20"/>
        </w:rPr>
        <w:t>, v</w:t>
      </w:r>
      <w:r w:rsidR="00CE739E" w:rsidRPr="00225565">
        <w:rPr>
          <w:rFonts w:ascii="Century Gothic" w:hAnsi="Century Gothic"/>
          <w:sz w:val="20"/>
          <w:szCs w:val="20"/>
        </w:rPr>
        <w:t xml:space="preserve"> prezidentské funkci nadále setrváv</w:t>
      </w:r>
      <w:r w:rsidR="003D5F4D" w:rsidRPr="00225565">
        <w:rPr>
          <w:rFonts w:ascii="Century Gothic" w:hAnsi="Century Gothic"/>
          <w:sz w:val="20"/>
          <w:szCs w:val="20"/>
        </w:rPr>
        <w:t>á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Pr="00225565">
        <w:rPr>
          <w:rFonts w:ascii="Century Gothic" w:hAnsi="Century Gothic"/>
          <w:sz w:val="20"/>
          <w:szCs w:val="20"/>
        </w:rPr>
        <w:t>Gustáv Husák.</w:t>
      </w:r>
    </w:p>
    <w:p w:rsidR="00F72556" w:rsidRPr="00225565" w:rsidRDefault="00F72556" w:rsidP="00D726EF">
      <w:pPr>
        <w:ind w:left="-426"/>
        <w:jc w:val="both"/>
        <w:rPr>
          <w:rFonts w:ascii="Century Gothic" w:hAnsi="Century Gothic"/>
          <w:b/>
          <w:bCs/>
          <w:sz w:val="10"/>
          <w:szCs w:val="10"/>
        </w:rPr>
      </w:pPr>
    </w:p>
    <w:p w:rsidR="00CE739E" w:rsidRPr="00225565" w:rsidRDefault="00CE739E" w:rsidP="00D726EF">
      <w:pPr>
        <w:ind w:left="-426"/>
        <w:jc w:val="both"/>
        <w:rPr>
          <w:rFonts w:ascii="Century Gothic" w:hAnsi="Century Gothic"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Sobota 25. listopadu</w:t>
      </w:r>
      <w:r w:rsidR="00F72556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CE739E" w:rsidRDefault="00F72556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  <w:r w:rsidR="00CE739E" w:rsidRPr="00225565">
        <w:rPr>
          <w:rFonts w:ascii="Century Gothic" w:hAnsi="Century Gothic"/>
          <w:sz w:val="20"/>
          <w:szCs w:val="20"/>
        </w:rPr>
        <w:t xml:space="preserve">Jedná </w:t>
      </w:r>
      <w:r w:rsidRPr="00225565">
        <w:rPr>
          <w:rFonts w:ascii="Century Gothic" w:hAnsi="Century Gothic"/>
          <w:sz w:val="20"/>
          <w:szCs w:val="20"/>
        </w:rPr>
        <w:t xml:space="preserve">ústřední výbor </w:t>
      </w:r>
      <w:r w:rsidR="00CE739E" w:rsidRPr="00225565">
        <w:rPr>
          <w:rFonts w:ascii="Century Gothic" w:hAnsi="Century Gothic"/>
          <w:sz w:val="20"/>
          <w:szCs w:val="20"/>
        </w:rPr>
        <w:t xml:space="preserve">KSČ. </w:t>
      </w:r>
      <w:r w:rsidR="00E31C4D" w:rsidRPr="00225565">
        <w:rPr>
          <w:rFonts w:ascii="Century Gothic" w:hAnsi="Century Gothic"/>
          <w:sz w:val="20"/>
          <w:szCs w:val="20"/>
        </w:rPr>
        <w:t>Následně</w:t>
      </w:r>
      <w:r w:rsidR="00CE739E" w:rsidRPr="00225565">
        <w:rPr>
          <w:rFonts w:ascii="Century Gothic" w:hAnsi="Century Gothic"/>
          <w:sz w:val="20"/>
          <w:szCs w:val="20"/>
        </w:rPr>
        <w:t xml:space="preserve"> se kon</w:t>
      </w:r>
      <w:r w:rsidRPr="00225565">
        <w:rPr>
          <w:rFonts w:ascii="Century Gothic" w:hAnsi="Century Gothic"/>
          <w:sz w:val="20"/>
          <w:szCs w:val="20"/>
        </w:rPr>
        <w:t>á</w:t>
      </w:r>
      <w:r w:rsidR="00CE739E" w:rsidRPr="00225565">
        <w:rPr>
          <w:rFonts w:ascii="Century Gothic" w:hAnsi="Century Gothic"/>
          <w:sz w:val="20"/>
          <w:szCs w:val="20"/>
        </w:rPr>
        <w:t xml:space="preserve"> tisková konference, </w:t>
      </w:r>
      <w:r w:rsidR="00E31C4D" w:rsidRPr="00225565">
        <w:rPr>
          <w:rFonts w:ascii="Century Gothic" w:hAnsi="Century Gothic"/>
          <w:sz w:val="20"/>
          <w:szCs w:val="20"/>
        </w:rPr>
        <w:t xml:space="preserve">kde </w:t>
      </w:r>
      <w:r w:rsidRPr="00225565">
        <w:rPr>
          <w:rFonts w:ascii="Century Gothic" w:hAnsi="Century Gothic"/>
          <w:sz w:val="20"/>
          <w:szCs w:val="20"/>
        </w:rPr>
        <w:t xml:space="preserve">je </w:t>
      </w:r>
      <w:r w:rsidR="00CE739E" w:rsidRPr="00225565">
        <w:rPr>
          <w:rFonts w:ascii="Century Gothic" w:hAnsi="Century Gothic"/>
          <w:sz w:val="20"/>
          <w:szCs w:val="20"/>
        </w:rPr>
        <w:t>představeno nové vedení komunistické strany. O</w:t>
      </w:r>
      <w:r w:rsidRPr="00225565">
        <w:rPr>
          <w:rFonts w:ascii="Century Gothic" w:hAnsi="Century Gothic"/>
          <w:sz w:val="20"/>
          <w:szCs w:val="20"/>
        </w:rPr>
        <w:t>F kritizuje nové</w:t>
      </w:r>
      <w:r w:rsidR="00E31C4D" w:rsidRPr="00225565">
        <w:rPr>
          <w:rFonts w:ascii="Century Gothic" w:hAnsi="Century Gothic"/>
          <w:sz w:val="20"/>
          <w:szCs w:val="20"/>
        </w:rPr>
        <w:t xml:space="preserve"> vedení, </w:t>
      </w:r>
      <w:r w:rsidR="00CE739E" w:rsidRPr="00225565">
        <w:rPr>
          <w:rFonts w:ascii="Century Gothic" w:hAnsi="Century Gothic"/>
          <w:sz w:val="20"/>
          <w:szCs w:val="20"/>
        </w:rPr>
        <w:t>nepovaž</w:t>
      </w:r>
      <w:r w:rsidRPr="00225565">
        <w:rPr>
          <w:rFonts w:ascii="Century Gothic" w:hAnsi="Century Gothic"/>
          <w:sz w:val="20"/>
          <w:szCs w:val="20"/>
        </w:rPr>
        <w:t>uje</w:t>
      </w:r>
      <w:r w:rsidR="00E31C4D" w:rsidRPr="00225565">
        <w:rPr>
          <w:rFonts w:ascii="Century Gothic" w:hAnsi="Century Gothic"/>
          <w:sz w:val="20"/>
          <w:szCs w:val="20"/>
        </w:rPr>
        <w:t xml:space="preserve"> </w:t>
      </w:r>
      <w:r w:rsidR="00CE739E" w:rsidRPr="00225565">
        <w:rPr>
          <w:rFonts w:ascii="Century Gothic" w:hAnsi="Century Gothic"/>
          <w:sz w:val="20"/>
          <w:szCs w:val="20"/>
        </w:rPr>
        <w:t>změny za dostatečné.</w:t>
      </w:r>
      <w:r w:rsidR="00E31C4D" w:rsidRPr="00225565">
        <w:rPr>
          <w:rFonts w:ascii="Century Gothic" w:hAnsi="Century Gothic"/>
          <w:sz w:val="20"/>
          <w:szCs w:val="20"/>
        </w:rPr>
        <w:t xml:space="preserve"> V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hyperlink r:id="rId104" w:tooltip="Katedrála svatého Víta, Václava a Vojtěcha" w:history="1">
        <w:r w:rsidR="00CE739E" w:rsidRPr="00225565">
          <w:rPr>
            <w:rFonts w:ascii="Century Gothic" w:hAnsi="Century Gothic"/>
            <w:sz w:val="20"/>
            <w:szCs w:val="20"/>
          </w:rPr>
          <w:t>chrámu sv. Víta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 slouž</w:t>
      </w:r>
      <w:r w:rsidRPr="00225565">
        <w:rPr>
          <w:rFonts w:ascii="Century Gothic" w:hAnsi="Century Gothic"/>
          <w:sz w:val="20"/>
          <w:szCs w:val="20"/>
        </w:rPr>
        <w:t>í</w:t>
      </w:r>
      <w:r w:rsidR="00CE739E" w:rsidRPr="00225565">
        <w:rPr>
          <w:rFonts w:ascii="Century Gothic" w:hAnsi="Century Gothic"/>
          <w:sz w:val="20"/>
          <w:szCs w:val="20"/>
        </w:rPr>
        <w:t xml:space="preserve"> kardinál </w:t>
      </w:r>
      <w:hyperlink r:id="rId105" w:tooltip="František Tomášek" w:history="1">
        <w:r w:rsidR="00CE739E" w:rsidRPr="00225565">
          <w:rPr>
            <w:rFonts w:ascii="Century Gothic" w:hAnsi="Century Gothic"/>
            <w:sz w:val="20"/>
            <w:szCs w:val="20"/>
          </w:rPr>
          <w:t>Tomášek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 mši na počest svatořečení Anežky České</w:t>
      </w:r>
      <w:r w:rsidR="00E31C4D" w:rsidRPr="00225565">
        <w:rPr>
          <w:rFonts w:ascii="Century Gothic" w:hAnsi="Century Gothic"/>
          <w:sz w:val="20"/>
          <w:szCs w:val="20"/>
        </w:rPr>
        <w:t xml:space="preserve">. </w:t>
      </w:r>
    </w:p>
    <w:p w:rsidR="00225565" w:rsidRPr="00225565" w:rsidRDefault="00225565" w:rsidP="00D726EF">
      <w:pPr>
        <w:ind w:left="-426"/>
        <w:jc w:val="both"/>
        <w:rPr>
          <w:rFonts w:ascii="Century Gothic" w:hAnsi="Century Gothic"/>
          <w:sz w:val="10"/>
          <w:szCs w:val="10"/>
        </w:rPr>
      </w:pPr>
    </w:p>
    <w:p w:rsidR="00A17B6C" w:rsidRPr="00225565" w:rsidRDefault="00CE739E" w:rsidP="00D726EF">
      <w:pPr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Neděle 26. listopadu</w:t>
      </w:r>
      <w:r w:rsidR="00A17B6C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E31C4D" w:rsidRDefault="00225565" w:rsidP="00D726EF">
      <w:pPr>
        <w:ind w:left="-426"/>
        <w:jc w:val="both"/>
        <w:outlineLvl w:val="2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     </w:t>
      </w:r>
      <w:r w:rsidR="003D79F8">
        <w:rPr>
          <w:rFonts w:ascii="Century Gothic" w:hAnsi="Century Gothic"/>
          <w:sz w:val="20"/>
          <w:szCs w:val="20"/>
        </w:rPr>
        <w:t>Pokračuje j</w:t>
      </w:r>
      <w:r w:rsidR="00CE739E" w:rsidRPr="00225565">
        <w:rPr>
          <w:rFonts w:ascii="Century Gothic" w:hAnsi="Century Gothic"/>
          <w:sz w:val="20"/>
          <w:szCs w:val="20"/>
        </w:rPr>
        <w:t>ednání KSČ</w:t>
      </w:r>
      <w:r w:rsidR="003D79F8">
        <w:rPr>
          <w:rFonts w:ascii="Century Gothic" w:hAnsi="Century Gothic"/>
          <w:sz w:val="20"/>
          <w:szCs w:val="20"/>
        </w:rPr>
        <w:t xml:space="preserve">. </w:t>
      </w:r>
      <w:r w:rsidR="00CE739E" w:rsidRPr="00225565">
        <w:rPr>
          <w:rFonts w:ascii="Century Gothic" w:hAnsi="Century Gothic"/>
          <w:sz w:val="20"/>
          <w:szCs w:val="20"/>
        </w:rPr>
        <w:t xml:space="preserve">V dopoledních hodinách </w:t>
      </w:r>
      <w:r w:rsidR="00E31C4D" w:rsidRPr="00225565">
        <w:rPr>
          <w:rFonts w:ascii="Century Gothic" w:hAnsi="Century Gothic"/>
          <w:sz w:val="20"/>
          <w:szCs w:val="20"/>
        </w:rPr>
        <w:t xml:space="preserve">se </w:t>
      </w:r>
      <w:r w:rsidR="00CE739E" w:rsidRPr="00225565">
        <w:rPr>
          <w:rFonts w:ascii="Century Gothic" w:hAnsi="Century Gothic"/>
          <w:sz w:val="20"/>
          <w:szCs w:val="20"/>
        </w:rPr>
        <w:t xml:space="preserve">v </w:t>
      </w:r>
      <w:hyperlink r:id="rId106" w:tooltip="Obecní dům" w:history="1">
        <w:r w:rsidR="00CE739E" w:rsidRPr="00225565">
          <w:rPr>
            <w:rFonts w:ascii="Century Gothic" w:hAnsi="Century Gothic"/>
            <w:sz w:val="20"/>
            <w:szCs w:val="20"/>
          </w:rPr>
          <w:t>Obecním domě</w:t>
        </w:r>
      </w:hyperlink>
      <w:r w:rsidR="00E31C4D" w:rsidRPr="00225565">
        <w:rPr>
          <w:rFonts w:ascii="Century Gothic" w:hAnsi="Century Gothic"/>
          <w:sz w:val="20"/>
          <w:szCs w:val="20"/>
        </w:rPr>
        <w:t xml:space="preserve"> v Praze </w:t>
      </w:r>
      <w:r w:rsidR="00CE739E" w:rsidRPr="00225565">
        <w:rPr>
          <w:rFonts w:ascii="Century Gothic" w:hAnsi="Century Gothic"/>
          <w:sz w:val="20"/>
          <w:szCs w:val="20"/>
        </w:rPr>
        <w:t>setkáv</w:t>
      </w:r>
      <w:r w:rsidR="00E31C4D" w:rsidRPr="00225565">
        <w:rPr>
          <w:rFonts w:ascii="Century Gothic" w:hAnsi="Century Gothic"/>
          <w:sz w:val="20"/>
          <w:szCs w:val="20"/>
        </w:rPr>
        <w:t>á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hyperlink r:id="rId107" w:tooltip="Václav Havel" w:history="1">
        <w:r w:rsidR="00CE739E" w:rsidRPr="00225565">
          <w:rPr>
            <w:rFonts w:ascii="Century Gothic" w:hAnsi="Century Gothic"/>
            <w:sz w:val="20"/>
            <w:szCs w:val="20"/>
          </w:rPr>
          <w:t>Václav Havel</w:t>
        </w:r>
      </w:hyperlink>
      <w:r w:rsidR="00CE739E" w:rsidRPr="00225565">
        <w:rPr>
          <w:rFonts w:ascii="Century Gothic" w:hAnsi="Century Gothic"/>
          <w:sz w:val="20"/>
          <w:szCs w:val="20"/>
        </w:rPr>
        <w:t xml:space="preserve"> </w:t>
      </w:r>
      <w:r w:rsidR="00A17B6C" w:rsidRPr="00225565">
        <w:rPr>
          <w:rFonts w:ascii="Century Gothic" w:hAnsi="Century Gothic"/>
          <w:sz w:val="20"/>
          <w:szCs w:val="20"/>
        </w:rPr>
        <w:t>za OF s</w:t>
      </w:r>
      <w:r w:rsidR="00CE739E" w:rsidRPr="00225565">
        <w:rPr>
          <w:rFonts w:ascii="Century Gothic" w:hAnsi="Century Gothic"/>
          <w:sz w:val="20"/>
          <w:szCs w:val="20"/>
        </w:rPr>
        <w:t xml:space="preserve"> federálním premiérem </w:t>
      </w:r>
      <w:hyperlink r:id="rId108" w:tooltip="Ladislav Adamec" w:history="1">
        <w:r w:rsidR="00CE739E" w:rsidRPr="00225565">
          <w:rPr>
            <w:rFonts w:ascii="Century Gothic" w:hAnsi="Century Gothic"/>
            <w:sz w:val="20"/>
            <w:szCs w:val="20"/>
          </w:rPr>
          <w:t>Ladislavem Adamcem</w:t>
        </w:r>
      </w:hyperlink>
      <w:r w:rsidR="00A17B6C" w:rsidRPr="00225565">
        <w:rPr>
          <w:rFonts w:ascii="Century Gothic" w:hAnsi="Century Gothic"/>
          <w:sz w:val="20"/>
          <w:szCs w:val="20"/>
        </w:rPr>
        <w:t>.</w:t>
      </w:r>
      <w:r w:rsidR="00E31C4D" w:rsidRPr="00225565">
        <w:rPr>
          <w:rFonts w:ascii="Century Gothic" w:hAnsi="Century Gothic"/>
          <w:sz w:val="20"/>
          <w:szCs w:val="20"/>
        </w:rPr>
        <w:t xml:space="preserve"> </w:t>
      </w:r>
    </w:p>
    <w:p w:rsidR="003D79F8" w:rsidRPr="00225565" w:rsidRDefault="003D79F8" w:rsidP="00225565">
      <w:pPr>
        <w:jc w:val="both"/>
        <w:outlineLvl w:val="2"/>
        <w:rPr>
          <w:rFonts w:ascii="Century Gothic" w:hAnsi="Century Gothic"/>
          <w:sz w:val="10"/>
          <w:szCs w:val="10"/>
        </w:rPr>
      </w:pPr>
    </w:p>
    <w:p w:rsidR="000A0DBF" w:rsidRDefault="00CE739E" w:rsidP="00D726EF">
      <w:pPr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Pondělí 27. listopadu</w:t>
      </w:r>
      <w:r w:rsidR="00A17B6C" w:rsidRPr="00225565">
        <w:rPr>
          <w:rFonts w:ascii="Century Gothic" w:hAnsi="Century Gothic"/>
          <w:bCs/>
          <w:i/>
          <w:sz w:val="20"/>
          <w:szCs w:val="20"/>
        </w:rPr>
        <w:t xml:space="preserve"> 1989</w:t>
      </w:r>
    </w:p>
    <w:p w:rsidR="00E31C4D" w:rsidRPr="000A0DBF" w:rsidRDefault="00CE739E" w:rsidP="000A0DBF">
      <w:pPr>
        <w:pStyle w:val="Odstavecseseznamem"/>
        <w:numPr>
          <w:ilvl w:val="0"/>
          <w:numId w:val="21"/>
        </w:numPr>
        <w:jc w:val="both"/>
        <w:outlineLvl w:val="2"/>
        <w:rPr>
          <w:rFonts w:ascii="Century Gothic" w:hAnsi="Century Gothic"/>
          <w:b/>
          <w:bCs/>
          <w:sz w:val="10"/>
          <w:szCs w:val="10"/>
        </w:rPr>
      </w:pPr>
      <w:r w:rsidRPr="000A0DBF">
        <w:rPr>
          <w:rFonts w:ascii="Century Gothic" w:hAnsi="Century Gothic"/>
          <w:sz w:val="20"/>
          <w:szCs w:val="20"/>
        </w:rPr>
        <w:t>12</w:t>
      </w:r>
      <w:r w:rsidR="00A17B6C" w:rsidRPr="000A0DBF">
        <w:rPr>
          <w:rFonts w:ascii="Century Gothic" w:hAnsi="Century Gothic"/>
          <w:sz w:val="20"/>
          <w:szCs w:val="20"/>
        </w:rPr>
        <w:t>,00</w:t>
      </w:r>
      <w:r w:rsidRPr="000A0DBF">
        <w:rPr>
          <w:rFonts w:ascii="Century Gothic" w:hAnsi="Century Gothic"/>
          <w:sz w:val="20"/>
          <w:szCs w:val="20"/>
        </w:rPr>
        <w:t xml:space="preserve"> až 14</w:t>
      </w:r>
      <w:r w:rsidR="00A17B6C" w:rsidRPr="000A0DBF">
        <w:rPr>
          <w:rFonts w:ascii="Century Gothic" w:hAnsi="Century Gothic"/>
          <w:sz w:val="20"/>
          <w:szCs w:val="20"/>
        </w:rPr>
        <w:t>,00 hod. - probíhá</w:t>
      </w:r>
      <w:r w:rsidRPr="000A0DBF">
        <w:rPr>
          <w:rFonts w:ascii="Century Gothic" w:hAnsi="Century Gothic"/>
          <w:sz w:val="20"/>
          <w:szCs w:val="20"/>
        </w:rPr>
        <w:t xml:space="preserve"> </w:t>
      </w:r>
      <w:hyperlink r:id="rId109" w:tooltip="Generální stávka" w:history="1">
        <w:r w:rsidRPr="000A0DBF">
          <w:rPr>
            <w:rFonts w:ascii="Century Gothic" w:hAnsi="Century Gothic"/>
            <w:sz w:val="20"/>
            <w:szCs w:val="20"/>
          </w:rPr>
          <w:t>generální stávka</w:t>
        </w:r>
      </w:hyperlink>
    </w:p>
    <w:p w:rsidR="000A0DBF" w:rsidRPr="000A0DBF" w:rsidRDefault="000A0DBF" w:rsidP="000A0DBF">
      <w:pPr>
        <w:pStyle w:val="Odstavecseseznamem"/>
        <w:spacing w:after="0" w:line="240" w:lineRule="auto"/>
        <w:jc w:val="both"/>
        <w:outlineLvl w:val="2"/>
        <w:rPr>
          <w:rFonts w:ascii="Century Gothic" w:hAnsi="Century Gothic"/>
          <w:b/>
          <w:bCs/>
          <w:sz w:val="10"/>
          <w:szCs w:val="10"/>
        </w:rPr>
      </w:pPr>
    </w:p>
    <w:p w:rsidR="00CE739E" w:rsidRPr="00225565" w:rsidRDefault="00A17B6C" w:rsidP="00D726EF">
      <w:pPr>
        <w:tabs>
          <w:tab w:val="left" w:pos="6728"/>
        </w:tabs>
        <w:ind w:left="-426"/>
        <w:jc w:val="both"/>
        <w:outlineLvl w:val="2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Konec</w:t>
      </w:r>
      <w:r w:rsidR="00CE739E" w:rsidRPr="00225565">
        <w:rPr>
          <w:rFonts w:ascii="Century Gothic" w:hAnsi="Century Gothic"/>
          <w:bCs/>
          <w:i/>
          <w:sz w:val="20"/>
          <w:szCs w:val="20"/>
        </w:rPr>
        <w:t xml:space="preserve"> listopadu</w:t>
      </w:r>
      <w:r w:rsidR="00FF6B21">
        <w:rPr>
          <w:rFonts w:ascii="Century Gothic" w:hAnsi="Century Gothic"/>
          <w:bCs/>
          <w:i/>
          <w:sz w:val="20"/>
          <w:szCs w:val="20"/>
        </w:rPr>
        <w:tab/>
      </w:r>
    </w:p>
    <w:p w:rsidR="00CE739E" w:rsidRPr="00225565" w:rsidRDefault="00E31C4D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     </w:t>
      </w:r>
      <w:r w:rsidR="00A17B6C" w:rsidRPr="00225565">
        <w:rPr>
          <w:rFonts w:ascii="Century Gothic" w:hAnsi="Century Gothic"/>
          <w:sz w:val="20"/>
          <w:szCs w:val="20"/>
        </w:rPr>
        <w:t>Dochází k rozpadu komunistického režimu</w:t>
      </w:r>
      <w:r w:rsidR="003D79F8">
        <w:rPr>
          <w:rFonts w:ascii="Century Gothic" w:hAnsi="Century Gothic"/>
          <w:sz w:val="20"/>
          <w:szCs w:val="20"/>
        </w:rPr>
        <w:t xml:space="preserve">. Federální shromáždění </w:t>
      </w:r>
      <w:r w:rsidR="00A17B6C" w:rsidRPr="00225565">
        <w:rPr>
          <w:rFonts w:ascii="Century Gothic" w:hAnsi="Century Gothic"/>
          <w:sz w:val="20"/>
          <w:szCs w:val="20"/>
        </w:rPr>
        <w:t>schv</w:t>
      </w:r>
      <w:r w:rsidRPr="00225565">
        <w:rPr>
          <w:rFonts w:ascii="Century Gothic" w:hAnsi="Century Gothic"/>
          <w:sz w:val="20"/>
          <w:szCs w:val="20"/>
        </w:rPr>
        <w:t>aluje</w:t>
      </w:r>
      <w:r w:rsidR="00A17B6C" w:rsidRPr="00225565">
        <w:rPr>
          <w:rFonts w:ascii="Century Gothic" w:hAnsi="Century Gothic"/>
          <w:sz w:val="20"/>
          <w:szCs w:val="20"/>
        </w:rPr>
        <w:t xml:space="preserve"> zrušení ústavních článků</w:t>
      </w:r>
      <w:r w:rsidRPr="00225565">
        <w:rPr>
          <w:rFonts w:ascii="Century Gothic" w:hAnsi="Century Gothic"/>
          <w:sz w:val="20"/>
          <w:szCs w:val="20"/>
        </w:rPr>
        <w:t xml:space="preserve"> týkající</w:t>
      </w:r>
      <w:r w:rsidR="00CE739E" w:rsidRPr="00225565">
        <w:rPr>
          <w:rFonts w:ascii="Century Gothic" w:hAnsi="Century Gothic"/>
          <w:sz w:val="20"/>
          <w:szCs w:val="20"/>
        </w:rPr>
        <w:t xml:space="preserve"> se vedoucí úlohy KSČ v</w:t>
      </w:r>
      <w:r w:rsidR="003D79F8">
        <w:rPr>
          <w:rFonts w:ascii="Century Gothic" w:hAnsi="Century Gothic"/>
          <w:sz w:val="20"/>
          <w:szCs w:val="20"/>
        </w:rPr>
        <w:t>e společnosti</w:t>
      </w:r>
      <w:r w:rsidR="0011578E">
        <w:rPr>
          <w:rFonts w:ascii="Century Gothic" w:hAnsi="Century Gothic"/>
          <w:sz w:val="20"/>
          <w:szCs w:val="20"/>
        </w:rPr>
        <w:t>.</w:t>
      </w:r>
      <w:r w:rsidR="00CE739E" w:rsidRPr="00225565">
        <w:rPr>
          <w:rFonts w:ascii="Century Gothic" w:hAnsi="Century Gothic"/>
          <w:sz w:val="20"/>
          <w:szCs w:val="20"/>
        </w:rPr>
        <w:t xml:space="preserve"> </w:t>
      </w:r>
    </w:p>
    <w:p w:rsidR="00E31C4D" w:rsidRPr="00225565" w:rsidRDefault="00E31C4D" w:rsidP="00225565">
      <w:pPr>
        <w:jc w:val="both"/>
        <w:outlineLvl w:val="1"/>
        <w:rPr>
          <w:rFonts w:ascii="Century Gothic" w:hAnsi="Century Gothic"/>
          <w:bCs/>
          <w:i/>
          <w:sz w:val="10"/>
          <w:szCs w:val="10"/>
        </w:rPr>
      </w:pPr>
    </w:p>
    <w:p w:rsidR="000C63E3" w:rsidRDefault="00CE739E" w:rsidP="00D726EF">
      <w:pPr>
        <w:ind w:left="-426"/>
        <w:jc w:val="both"/>
        <w:outlineLvl w:val="1"/>
        <w:rPr>
          <w:rFonts w:ascii="Century Gothic" w:hAnsi="Century Gothic"/>
          <w:bCs/>
          <w:i/>
          <w:sz w:val="20"/>
          <w:szCs w:val="20"/>
        </w:rPr>
      </w:pPr>
      <w:r w:rsidRPr="00225565">
        <w:rPr>
          <w:rFonts w:ascii="Century Gothic" w:hAnsi="Century Gothic"/>
          <w:bCs/>
          <w:i/>
          <w:sz w:val="20"/>
          <w:szCs w:val="20"/>
        </w:rPr>
        <w:t>Prosinec 1989</w:t>
      </w:r>
    </w:p>
    <w:p w:rsidR="00C91152" w:rsidRPr="000C63E3" w:rsidRDefault="00C939A2" w:rsidP="000C63E3">
      <w:pPr>
        <w:pStyle w:val="Odstavecseseznamem"/>
        <w:numPr>
          <w:ilvl w:val="0"/>
          <w:numId w:val="12"/>
        </w:numPr>
        <w:spacing w:line="240" w:lineRule="auto"/>
        <w:jc w:val="both"/>
        <w:outlineLvl w:val="1"/>
        <w:rPr>
          <w:rFonts w:ascii="Century Gothic" w:hAnsi="Century Gothic"/>
          <w:sz w:val="20"/>
          <w:szCs w:val="20"/>
        </w:rPr>
      </w:pPr>
      <w:hyperlink r:id="rId110" w:tooltip="3. prosinec" w:history="1">
        <w:r w:rsidR="00CE739E" w:rsidRPr="000C63E3">
          <w:rPr>
            <w:rFonts w:ascii="Century Gothic" w:hAnsi="Century Gothic"/>
            <w:sz w:val="20"/>
            <w:szCs w:val="20"/>
          </w:rPr>
          <w:t>3. prosince</w:t>
        </w:r>
      </w:hyperlink>
      <w:r w:rsidR="00CE739E" w:rsidRPr="000C63E3">
        <w:rPr>
          <w:rFonts w:ascii="Century Gothic" w:hAnsi="Century Gothic"/>
          <w:sz w:val="20"/>
          <w:szCs w:val="20"/>
        </w:rPr>
        <w:t xml:space="preserve"> </w:t>
      </w:r>
      <w:r w:rsidR="00A17B6C" w:rsidRPr="000C63E3">
        <w:rPr>
          <w:rFonts w:ascii="Century Gothic" w:hAnsi="Century Gothic"/>
          <w:sz w:val="20"/>
          <w:szCs w:val="20"/>
        </w:rPr>
        <w:t>je představena nová vláda</w:t>
      </w:r>
      <w:r w:rsidR="0095125D">
        <w:rPr>
          <w:rFonts w:ascii="Century Gothic" w:hAnsi="Century Gothic"/>
          <w:sz w:val="20"/>
          <w:szCs w:val="20"/>
        </w:rPr>
        <w:t>,</w:t>
      </w:r>
      <w:r w:rsidR="00E31C4D" w:rsidRPr="000C63E3">
        <w:rPr>
          <w:rFonts w:ascii="Century Gothic" w:hAnsi="Century Gothic"/>
          <w:sz w:val="20"/>
          <w:szCs w:val="20"/>
        </w:rPr>
        <w:t xml:space="preserve"> </w:t>
      </w:r>
      <w:r w:rsidR="0011578E">
        <w:rPr>
          <w:rFonts w:ascii="Century Gothic" w:hAnsi="Century Gothic"/>
          <w:sz w:val="20"/>
          <w:szCs w:val="20"/>
        </w:rPr>
        <w:t>s jejímž s</w:t>
      </w:r>
      <w:r w:rsidR="00D37221" w:rsidRPr="000C63E3">
        <w:rPr>
          <w:rFonts w:ascii="Century Gothic" w:hAnsi="Century Gothic"/>
          <w:sz w:val="20"/>
          <w:szCs w:val="20"/>
        </w:rPr>
        <w:t xml:space="preserve">ložením </w:t>
      </w:r>
      <w:r w:rsidR="00CE739E" w:rsidRPr="000C63E3">
        <w:rPr>
          <w:rFonts w:ascii="Century Gothic" w:hAnsi="Century Gothic"/>
          <w:sz w:val="20"/>
          <w:szCs w:val="20"/>
        </w:rPr>
        <w:t>O</w:t>
      </w:r>
      <w:r w:rsidR="00A17B6C" w:rsidRPr="000C63E3">
        <w:rPr>
          <w:rFonts w:ascii="Century Gothic" w:hAnsi="Century Gothic"/>
          <w:sz w:val="20"/>
          <w:szCs w:val="20"/>
        </w:rPr>
        <w:t>F</w:t>
      </w:r>
      <w:r w:rsidR="00E31C4D" w:rsidRPr="000C63E3">
        <w:rPr>
          <w:rFonts w:ascii="Century Gothic" w:hAnsi="Century Gothic"/>
          <w:sz w:val="20"/>
          <w:szCs w:val="20"/>
        </w:rPr>
        <w:t xml:space="preserve"> </w:t>
      </w:r>
      <w:r w:rsidR="00D37221" w:rsidRPr="000C63E3">
        <w:rPr>
          <w:rFonts w:ascii="Century Gothic" w:hAnsi="Century Gothic"/>
          <w:sz w:val="20"/>
          <w:szCs w:val="20"/>
        </w:rPr>
        <w:t>nesouhlasí</w:t>
      </w:r>
      <w:r w:rsidR="000A0DBF">
        <w:rPr>
          <w:rFonts w:ascii="Century Gothic" w:hAnsi="Century Gothic"/>
          <w:sz w:val="20"/>
          <w:szCs w:val="20"/>
        </w:rPr>
        <w:t xml:space="preserve">, ohlas veřejnosti je rovněž negativní, </w:t>
      </w:r>
      <w:r w:rsidR="00D37221" w:rsidRPr="000C63E3">
        <w:rPr>
          <w:rFonts w:ascii="Century Gothic" w:hAnsi="Century Gothic"/>
          <w:sz w:val="20"/>
          <w:szCs w:val="20"/>
        </w:rPr>
        <w:t>koná</w:t>
      </w:r>
      <w:r w:rsidR="00CE739E" w:rsidRPr="000C63E3">
        <w:rPr>
          <w:rFonts w:ascii="Century Gothic" w:hAnsi="Century Gothic"/>
          <w:sz w:val="20"/>
          <w:szCs w:val="20"/>
        </w:rPr>
        <w:t xml:space="preserve"> </w:t>
      </w:r>
      <w:r w:rsidR="003D79F8" w:rsidRPr="000C63E3">
        <w:rPr>
          <w:rFonts w:ascii="Century Gothic" w:hAnsi="Century Gothic"/>
          <w:sz w:val="20"/>
          <w:szCs w:val="20"/>
        </w:rPr>
        <w:t xml:space="preserve">se </w:t>
      </w:r>
      <w:r w:rsidR="00CE739E" w:rsidRPr="000C63E3">
        <w:rPr>
          <w:rFonts w:ascii="Century Gothic" w:hAnsi="Century Gothic"/>
          <w:sz w:val="20"/>
          <w:szCs w:val="20"/>
        </w:rPr>
        <w:t>další masová demonstrace</w:t>
      </w:r>
      <w:r w:rsidR="00C91152" w:rsidRPr="000C63E3">
        <w:rPr>
          <w:rFonts w:ascii="Century Gothic" w:hAnsi="Century Gothic"/>
          <w:sz w:val="20"/>
          <w:szCs w:val="20"/>
        </w:rPr>
        <w:t xml:space="preserve"> </w:t>
      </w:r>
    </w:p>
    <w:p w:rsidR="0011578E" w:rsidRDefault="00C939A2" w:rsidP="003B28F0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Century Gothic" w:hAnsi="Century Gothic"/>
          <w:sz w:val="20"/>
          <w:szCs w:val="20"/>
        </w:rPr>
      </w:pPr>
      <w:hyperlink r:id="rId111" w:tooltip="7. prosinec" w:history="1">
        <w:r w:rsidR="00CE739E" w:rsidRPr="0011578E">
          <w:rPr>
            <w:rFonts w:ascii="Century Gothic" w:hAnsi="Century Gothic"/>
            <w:sz w:val="20"/>
            <w:szCs w:val="20"/>
          </w:rPr>
          <w:t>7. prosince</w:t>
        </w:r>
      </w:hyperlink>
      <w:r w:rsidR="00CE739E" w:rsidRPr="0011578E">
        <w:rPr>
          <w:rFonts w:ascii="Century Gothic" w:hAnsi="Century Gothic"/>
          <w:sz w:val="20"/>
          <w:szCs w:val="20"/>
        </w:rPr>
        <w:t xml:space="preserve"> rezign</w:t>
      </w:r>
      <w:r w:rsidR="00D37221" w:rsidRPr="0011578E">
        <w:rPr>
          <w:rFonts w:ascii="Century Gothic" w:hAnsi="Century Gothic"/>
          <w:sz w:val="20"/>
          <w:szCs w:val="20"/>
        </w:rPr>
        <w:t>uje</w:t>
      </w:r>
      <w:r w:rsidR="00D92029" w:rsidRPr="0011578E">
        <w:rPr>
          <w:rFonts w:ascii="Century Gothic" w:hAnsi="Century Gothic"/>
          <w:sz w:val="20"/>
          <w:szCs w:val="20"/>
        </w:rPr>
        <w:t xml:space="preserve"> </w:t>
      </w:r>
      <w:r w:rsidR="00CE739E" w:rsidRPr="0011578E">
        <w:rPr>
          <w:rFonts w:ascii="Century Gothic" w:hAnsi="Century Gothic"/>
          <w:sz w:val="20"/>
          <w:szCs w:val="20"/>
        </w:rPr>
        <w:t xml:space="preserve">federální vláda </w:t>
      </w:r>
    </w:p>
    <w:p w:rsidR="00CE739E" w:rsidRPr="0011578E" w:rsidRDefault="00CE739E" w:rsidP="003B28F0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Century Gothic" w:hAnsi="Century Gothic"/>
          <w:sz w:val="20"/>
          <w:szCs w:val="20"/>
        </w:rPr>
      </w:pPr>
      <w:r w:rsidRPr="0011578E">
        <w:rPr>
          <w:rFonts w:ascii="Century Gothic" w:hAnsi="Century Gothic"/>
          <w:sz w:val="20"/>
          <w:szCs w:val="20"/>
        </w:rPr>
        <w:t>8. prosince</w:t>
      </w:r>
      <w:r w:rsidR="00C91152" w:rsidRPr="0011578E">
        <w:rPr>
          <w:rFonts w:ascii="Century Gothic" w:hAnsi="Century Gothic"/>
          <w:sz w:val="20"/>
          <w:szCs w:val="20"/>
        </w:rPr>
        <w:t xml:space="preserve"> se</w:t>
      </w:r>
      <w:r w:rsidRPr="0011578E">
        <w:rPr>
          <w:rFonts w:ascii="Century Gothic" w:hAnsi="Century Gothic"/>
          <w:sz w:val="20"/>
          <w:szCs w:val="20"/>
        </w:rPr>
        <w:t xml:space="preserve"> </w:t>
      </w:r>
      <w:r w:rsidR="00D37221" w:rsidRPr="0011578E">
        <w:rPr>
          <w:rFonts w:ascii="Century Gothic" w:hAnsi="Century Gothic"/>
          <w:sz w:val="20"/>
          <w:szCs w:val="20"/>
        </w:rPr>
        <w:t xml:space="preserve">OF </w:t>
      </w:r>
      <w:r w:rsidRPr="0011578E">
        <w:rPr>
          <w:rFonts w:ascii="Century Gothic" w:hAnsi="Century Gothic"/>
          <w:sz w:val="20"/>
          <w:szCs w:val="20"/>
        </w:rPr>
        <w:t>definitivně</w:t>
      </w:r>
      <w:r w:rsidR="00D37221" w:rsidRPr="0011578E">
        <w:rPr>
          <w:rFonts w:ascii="Century Gothic" w:hAnsi="Century Gothic"/>
          <w:sz w:val="20"/>
          <w:szCs w:val="20"/>
        </w:rPr>
        <w:t xml:space="preserve"> </w:t>
      </w:r>
      <w:r w:rsidRPr="0011578E">
        <w:rPr>
          <w:rFonts w:ascii="Century Gothic" w:hAnsi="Century Gothic"/>
          <w:sz w:val="20"/>
          <w:szCs w:val="20"/>
        </w:rPr>
        <w:t>rozh</w:t>
      </w:r>
      <w:r w:rsidR="00D37221" w:rsidRPr="0011578E">
        <w:rPr>
          <w:rFonts w:ascii="Century Gothic" w:hAnsi="Century Gothic"/>
          <w:sz w:val="20"/>
          <w:szCs w:val="20"/>
        </w:rPr>
        <w:t>oduje</w:t>
      </w:r>
      <w:r w:rsidRPr="0011578E">
        <w:rPr>
          <w:rFonts w:ascii="Century Gothic" w:hAnsi="Century Gothic"/>
          <w:sz w:val="20"/>
          <w:szCs w:val="20"/>
        </w:rPr>
        <w:t xml:space="preserve"> pro kandidaturu Václava Havla na post prezidenta </w:t>
      </w:r>
    </w:p>
    <w:p w:rsidR="00BF0F45" w:rsidRDefault="00C939A2" w:rsidP="003B28F0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hyperlink r:id="rId112" w:tooltip="10. prosinec" w:history="1">
        <w:r w:rsidR="00CE739E" w:rsidRPr="00BF0F45">
          <w:rPr>
            <w:rFonts w:ascii="Century Gothic" w:hAnsi="Century Gothic"/>
            <w:sz w:val="20"/>
            <w:szCs w:val="20"/>
          </w:rPr>
          <w:t>10. prosince</w:t>
        </w:r>
      </w:hyperlink>
      <w:r w:rsidR="00CE739E" w:rsidRPr="00BF0F45">
        <w:rPr>
          <w:rFonts w:ascii="Century Gothic" w:hAnsi="Century Gothic"/>
          <w:sz w:val="20"/>
          <w:szCs w:val="20"/>
        </w:rPr>
        <w:t xml:space="preserve"> prezident Gustáv Husá</w:t>
      </w:r>
      <w:r w:rsidR="00C91152" w:rsidRPr="00BF0F45">
        <w:rPr>
          <w:rFonts w:ascii="Century Gothic" w:hAnsi="Century Gothic"/>
          <w:sz w:val="20"/>
          <w:szCs w:val="20"/>
        </w:rPr>
        <w:t>k jmen</w:t>
      </w:r>
      <w:r w:rsidR="00D37221" w:rsidRPr="00BF0F45">
        <w:rPr>
          <w:rFonts w:ascii="Century Gothic" w:hAnsi="Century Gothic"/>
          <w:sz w:val="20"/>
          <w:szCs w:val="20"/>
        </w:rPr>
        <w:t>uje</w:t>
      </w:r>
      <w:r w:rsidR="00C91152" w:rsidRPr="00BF0F45">
        <w:rPr>
          <w:rFonts w:ascii="Century Gothic" w:hAnsi="Century Gothic"/>
          <w:sz w:val="20"/>
          <w:szCs w:val="20"/>
        </w:rPr>
        <w:t xml:space="preserve"> novou vládu </w:t>
      </w:r>
      <w:r w:rsidR="00E64E3F" w:rsidRPr="00BF0F45">
        <w:rPr>
          <w:rFonts w:ascii="Century Gothic" w:hAnsi="Century Gothic"/>
          <w:sz w:val="20"/>
          <w:szCs w:val="20"/>
        </w:rPr>
        <w:t>a o</w:t>
      </w:r>
      <w:r w:rsidR="00D37221" w:rsidRPr="00BF0F45">
        <w:rPr>
          <w:rFonts w:ascii="Century Gothic" w:hAnsi="Century Gothic"/>
          <w:sz w:val="20"/>
          <w:szCs w:val="20"/>
        </w:rPr>
        <w:t>zna</w:t>
      </w:r>
      <w:r w:rsidR="00C91152" w:rsidRPr="00BF0F45">
        <w:rPr>
          <w:rFonts w:ascii="Century Gothic" w:hAnsi="Century Gothic"/>
          <w:sz w:val="20"/>
          <w:szCs w:val="20"/>
        </w:rPr>
        <w:t>muje</w:t>
      </w:r>
      <w:r w:rsidR="00CE739E" w:rsidRPr="00BF0F45">
        <w:rPr>
          <w:rFonts w:ascii="Century Gothic" w:hAnsi="Century Gothic"/>
          <w:sz w:val="20"/>
          <w:szCs w:val="20"/>
        </w:rPr>
        <w:t xml:space="preserve"> svoji </w:t>
      </w:r>
      <w:hyperlink r:id="rId113" w:tooltip="Demise" w:history="1">
        <w:r w:rsidR="00CE739E" w:rsidRPr="00BF0F45">
          <w:rPr>
            <w:rFonts w:ascii="Century Gothic" w:hAnsi="Century Gothic"/>
            <w:sz w:val="20"/>
            <w:szCs w:val="20"/>
          </w:rPr>
          <w:t>demisi</w:t>
        </w:r>
      </w:hyperlink>
    </w:p>
    <w:p w:rsidR="00435503" w:rsidRPr="00BF0F45" w:rsidRDefault="00C939A2" w:rsidP="003B28F0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hyperlink r:id="rId114" w:tooltip="11. prosinec" w:history="1">
        <w:r w:rsidR="00CE739E" w:rsidRPr="00BF0F45">
          <w:rPr>
            <w:rFonts w:ascii="Century Gothic" w:hAnsi="Century Gothic"/>
            <w:sz w:val="20"/>
            <w:szCs w:val="20"/>
          </w:rPr>
          <w:t>11. prosince</w:t>
        </w:r>
      </w:hyperlink>
      <w:r w:rsidR="00C91152" w:rsidRPr="00BF0F45">
        <w:rPr>
          <w:rFonts w:ascii="Century Gothic" w:hAnsi="Century Gothic"/>
          <w:sz w:val="20"/>
          <w:szCs w:val="20"/>
        </w:rPr>
        <w:t xml:space="preserve"> zač</w:t>
      </w:r>
      <w:r w:rsidR="00D37221" w:rsidRPr="00BF0F45">
        <w:rPr>
          <w:rFonts w:ascii="Century Gothic" w:hAnsi="Century Gothic"/>
          <w:sz w:val="20"/>
          <w:szCs w:val="20"/>
        </w:rPr>
        <w:t>íná</w:t>
      </w:r>
      <w:r w:rsidR="00C91152" w:rsidRPr="00BF0F45">
        <w:rPr>
          <w:rFonts w:ascii="Century Gothic" w:hAnsi="Century Gothic"/>
          <w:sz w:val="20"/>
          <w:szCs w:val="20"/>
        </w:rPr>
        <w:t xml:space="preserve"> odstraňování</w:t>
      </w:r>
      <w:r w:rsidR="00CE739E" w:rsidRPr="00BF0F45">
        <w:rPr>
          <w:rFonts w:ascii="Century Gothic" w:hAnsi="Century Gothic"/>
          <w:sz w:val="20"/>
          <w:szCs w:val="20"/>
        </w:rPr>
        <w:t xml:space="preserve"> „</w:t>
      </w:r>
      <w:hyperlink r:id="rId115" w:tooltip="Železná opona" w:history="1">
        <w:r w:rsidR="00CE739E" w:rsidRPr="00BF0F45">
          <w:rPr>
            <w:rFonts w:ascii="Century Gothic" w:hAnsi="Century Gothic"/>
            <w:sz w:val="20"/>
            <w:szCs w:val="20"/>
          </w:rPr>
          <w:t>železné opony</w:t>
        </w:r>
      </w:hyperlink>
      <w:r w:rsidR="00CE739E" w:rsidRPr="00BF0F45">
        <w:rPr>
          <w:rFonts w:ascii="Century Gothic" w:hAnsi="Century Gothic"/>
          <w:sz w:val="20"/>
          <w:szCs w:val="20"/>
        </w:rPr>
        <w:t xml:space="preserve">“ na hranicích s </w:t>
      </w:r>
      <w:hyperlink r:id="rId116" w:tooltip="Německo" w:history="1">
        <w:r w:rsidR="00CE739E" w:rsidRPr="00BF0F45">
          <w:rPr>
            <w:rFonts w:ascii="Century Gothic" w:hAnsi="Century Gothic"/>
            <w:sz w:val="20"/>
            <w:szCs w:val="20"/>
          </w:rPr>
          <w:t>SRN</w:t>
        </w:r>
      </w:hyperlink>
      <w:r w:rsidR="00CE739E" w:rsidRPr="00BF0F45">
        <w:rPr>
          <w:rFonts w:ascii="Century Gothic" w:hAnsi="Century Gothic"/>
          <w:sz w:val="20"/>
          <w:szCs w:val="20"/>
        </w:rPr>
        <w:t xml:space="preserve"> a </w:t>
      </w:r>
      <w:hyperlink r:id="rId117" w:tooltip="Rakousko" w:history="1">
        <w:r w:rsidR="00CE739E" w:rsidRPr="00BF0F45">
          <w:rPr>
            <w:rFonts w:ascii="Century Gothic" w:hAnsi="Century Gothic"/>
            <w:sz w:val="20"/>
            <w:szCs w:val="20"/>
          </w:rPr>
          <w:t>Rakouskem</w:t>
        </w:r>
      </w:hyperlink>
    </w:p>
    <w:p w:rsidR="00D37221" w:rsidRPr="00435503" w:rsidRDefault="00CE739E" w:rsidP="00C1465C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r w:rsidRPr="00435503">
        <w:rPr>
          <w:rFonts w:ascii="Century Gothic" w:hAnsi="Century Gothic"/>
          <w:sz w:val="20"/>
          <w:szCs w:val="20"/>
        </w:rPr>
        <w:t>21. prosince</w:t>
      </w:r>
      <w:r w:rsidR="00D37221" w:rsidRPr="00435503">
        <w:rPr>
          <w:rFonts w:ascii="Century Gothic" w:hAnsi="Century Gothic"/>
          <w:sz w:val="20"/>
          <w:szCs w:val="20"/>
        </w:rPr>
        <w:t xml:space="preserve"> přichází rozhodnutí o rozpuštění lidových milicí</w:t>
      </w:r>
    </w:p>
    <w:p w:rsidR="00C91152" w:rsidRPr="00225565" w:rsidRDefault="00CE739E" w:rsidP="00C1465C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22. prosince </w:t>
      </w:r>
      <w:r w:rsidR="00D37221" w:rsidRPr="00225565">
        <w:rPr>
          <w:rFonts w:ascii="Century Gothic" w:hAnsi="Century Gothic"/>
          <w:sz w:val="20"/>
          <w:szCs w:val="20"/>
        </w:rPr>
        <w:t xml:space="preserve">se ruší </w:t>
      </w:r>
      <w:r w:rsidRPr="00225565">
        <w:rPr>
          <w:rFonts w:ascii="Century Gothic" w:hAnsi="Century Gothic"/>
          <w:sz w:val="20"/>
          <w:szCs w:val="20"/>
        </w:rPr>
        <w:t>pohotovost armády</w:t>
      </w:r>
      <w:hyperlink r:id="rId118" w:anchor="cite_note-komisearmada-44" w:history="1"/>
    </w:p>
    <w:p w:rsidR="00C91152" w:rsidRPr="00225565" w:rsidRDefault="00CE739E" w:rsidP="00C1465C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r w:rsidRPr="00225565">
        <w:rPr>
          <w:rFonts w:ascii="Century Gothic" w:hAnsi="Century Gothic"/>
          <w:sz w:val="20"/>
          <w:szCs w:val="20"/>
        </w:rPr>
        <w:t xml:space="preserve">28. prosince </w:t>
      </w:r>
      <w:r w:rsidR="003D79F8">
        <w:rPr>
          <w:rFonts w:ascii="Century Gothic" w:hAnsi="Century Gothic"/>
          <w:sz w:val="20"/>
          <w:szCs w:val="20"/>
        </w:rPr>
        <w:t xml:space="preserve">se </w:t>
      </w:r>
      <w:hyperlink r:id="rId119" w:tooltip="Alexander Dubček" w:history="1">
        <w:r w:rsidRPr="00225565">
          <w:rPr>
            <w:rFonts w:ascii="Century Gothic" w:hAnsi="Century Gothic"/>
            <w:sz w:val="20"/>
            <w:szCs w:val="20"/>
          </w:rPr>
          <w:t>Alexander Dubček</w:t>
        </w:r>
      </w:hyperlink>
      <w:r w:rsidRPr="00225565">
        <w:rPr>
          <w:rFonts w:ascii="Century Gothic" w:hAnsi="Century Gothic"/>
          <w:sz w:val="20"/>
          <w:szCs w:val="20"/>
        </w:rPr>
        <w:t xml:space="preserve"> </w:t>
      </w:r>
      <w:r w:rsidR="009B7537" w:rsidRPr="00225565">
        <w:rPr>
          <w:rFonts w:ascii="Century Gothic" w:hAnsi="Century Gothic"/>
          <w:sz w:val="20"/>
          <w:szCs w:val="20"/>
        </w:rPr>
        <w:t>stává</w:t>
      </w:r>
      <w:r w:rsidRPr="00225565">
        <w:rPr>
          <w:rFonts w:ascii="Century Gothic" w:hAnsi="Century Gothic"/>
          <w:sz w:val="20"/>
          <w:szCs w:val="20"/>
        </w:rPr>
        <w:t xml:space="preserve"> předsedou Federálního shromáždění </w:t>
      </w:r>
    </w:p>
    <w:p w:rsidR="00CE739E" w:rsidRPr="00225565" w:rsidRDefault="00C939A2" w:rsidP="00C1465C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Century Gothic" w:hAnsi="Century Gothic"/>
          <w:sz w:val="20"/>
          <w:szCs w:val="20"/>
        </w:rPr>
      </w:pPr>
      <w:hyperlink r:id="rId120" w:tooltip="29. prosinec" w:history="1">
        <w:r w:rsidR="00CE739E" w:rsidRPr="00E64E3F">
          <w:rPr>
            <w:rFonts w:ascii="Century Gothic" w:hAnsi="Century Gothic"/>
            <w:sz w:val="20"/>
            <w:szCs w:val="20"/>
          </w:rPr>
          <w:t>29. prosince</w:t>
        </w:r>
      </w:hyperlink>
      <w:r w:rsidR="00C91152" w:rsidRPr="00E64E3F">
        <w:rPr>
          <w:rFonts w:ascii="Century Gothic" w:hAnsi="Century Gothic"/>
          <w:sz w:val="20"/>
          <w:szCs w:val="20"/>
        </w:rPr>
        <w:t xml:space="preserve"> </w:t>
      </w:r>
      <w:r w:rsidR="003D79F8">
        <w:rPr>
          <w:rFonts w:ascii="Century Gothic" w:hAnsi="Century Gothic"/>
          <w:sz w:val="20"/>
          <w:szCs w:val="20"/>
        </w:rPr>
        <w:t xml:space="preserve">je </w:t>
      </w:r>
      <w:hyperlink r:id="rId121" w:tooltip="Václav Havel" w:history="1">
        <w:r w:rsidR="00CE739E" w:rsidRPr="00E64E3F">
          <w:rPr>
            <w:rFonts w:ascii="Century Gothic" w:hAnsi="Century Gothic"/>
            <w:sz w:val="20"/>
            <w:szCs w:val="20"/>
          </w:rPr>
          <w:t>Václav Havel</w:t>
        </w:r>
      </w:hyperlink>
      <w:r w:rsidR="009B7537" w:rsidRPr="00E64E3F">
        <w:rPr>
          <w:rFonts w:ascii="Century Gothic" w:hAnsi="Century Gothic"/>
          <w:sz w:val="20"/>
          <w:szCs w:val="20"/>
        </w:rPr>
        <w:t xml:space="preserve"> </w:t>
      </w:r>
      <w:r w:rsidR="003D79F8">
        <w:rPr>
          <w:rFonts w:ascii="Century Gothic" w:hAnsi="Century Gothic"/>
          <w:sz w:val="20"/>
          <w:szCs w:val="20"/>
        </w:rPr>
        <w:t xml:space="preserve">zvolen </w:t>
      </w:r>
      <w:r w:rsidR="00CE739E" w:rsidRPr="00E64E3F">
        <w:rPr>
          <w:rFonts w:ascii="Century Gothic" w:hAnsi="Century Gothic"/>
          <w:sz w:val="20"/>
          <w:szCs w:val="20"/>
        </w:rPr>
        <w:t>prezidentem Československa</w:t>
      </w:r>
    </w:p>
    <w:p w:rsidR="00041253" w:rsidRPr="00994A5C" w:rsidRDefault="00041253" w:rsidP="00225565">
      <w:pPr>
        <w:jc w:val="both"/>
        <w:rPr>
          <w:rFonts w:ascii="Century Gothic" w:hAnsi="Century Gothic"/>
          <w:sz w:val="16"/>
          <w:szCs w:val="16"/>
        </w:rPr>
      </w:pPr>
    </w:p>
    <w:p w:rsidR="00544190" w:rsidRPr="00544190" w:rsidRDefault="00544190" w:rsidP="00D726EF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Arial CE" w:hAnsi="Arial CE" w:cs="Arial CE"/>
          <w:noProof/>
          <w:color w:val="0000FF"/>
        </w:rPr>
        <w:drawing>
          <wp:anchor distT="0" distB="0" distL="114300" distR="114300" simplePos="0" relativeHeight="251897344" behindDoc="1" locked="0" layoutInCell="1" allowOverlap="1">
            <wp:simplePos x="0" y="0"/>
            <wp:positionH relativeFrom="column">
              <wp:posOffset>4191635</wp:posOffset>
            </wp:positionH>
            <wp:positionV relativeFrom="paragraph">
              <wp:posOffset>24765</wp:posOffset>
            </wp:positionV>
            <wp:extent cx="1420495" cy="1054100"/>
            <wp:effectExtent l="0" t="0" r="8255" b="0"/>
            <wp:wrapTight wrapText="bothSides">
              <wp:wrapPolygon edited="0">
                <wp:start x="0" y="0"/>
                <wp:lineTo x="0" y="21080"/>
                <wp:lineTo x="21436" y="21080"/>
                <wp:lineTo x="21436" y="0"/>
                <wp:lineTo x="0" y="0"/>
              </wp:wrapPolygon>
            </wp:wrapTight>
            <wp:docPr id="36" name="Obrázek 36" descr="Logo Občanského fóra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Logo Občanského fóra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20"/>
          <w:szCs w:val="20"/>
        </w:rPr>
        <w:t>Hesla Sametové revoluce:</w:t>
      </w:r>
    </w:p>
    <w:p w:rsidR="006D0950" w:rsidRPr="00544190" w:rsidRDefault="006D095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 w:rsidRPr="00544190">
        <w:rPr>
          <w:rFonts w:ascii="Century Gothic" w:hAnsi="Century Gothic"/>
          <w:sz w:val="20"/>
          <w:szCs w:val="20"/>
        </w:rPr>
        <w:t>Pravda a láska zvítězí nad lží a nenávistí</w:t>
      </w:r>
      <w:r w:rsidR="00544190">
        <w:rPr>
          <w:rFonts w:ascii="Century Gothic" w:hAnsi="Century Gothic"/>
          <w:sz w:val="20"/>
          <w:szCs w:val="20"/>
        </w:rPr>
        <w:t xml:space="preserve">.               </w:t>
      </w:r>
    </w:p>
    <w:p w:rsidR="00041253" w:rsidRPr="00544190" w:rsidRDefault="006D095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 w:rsidRPr="00544190">
        <w:rPr>
          <w:rFonts w:ascii="Century Gothic" w:hAnsi="Century Gothic"/>
          <w:sz w:val="20"/>
          <w:szCs w:val="20"/>
        </w:rPr>
        <w:t>Máme holé ruce</w:t>
      </w:r>
      <w:r w:rsidR="00544190">
        <w:rPr>
          <w:rFonts w:ascii="Century Gothic" w:hAnsi="Century Gothic"/>
          <w:sz w:val="20"/>
          <w:szCs w:val="20"/>
        </w:rPr>
        <w:t>.</w:t>
      </w:r>
    </w:p>
    <w:p w:rsidR="006D0950" w:rsidRPr="00544190" w:rsidRDefault="006D095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 w:rsidRPr="00544190">
        <w:rPr>
          <w:rFonts w:ascii="Century Gothic" w:hAnsi="Century Gothic"/>
          <w:sz w:val="20"/>
          <w:szCs w:val="20"/>
        </w:rPr>
        <w:t>Žádáme demisi vlády a svobodné volby</w:t>
      </w:r>
      <w:r w:rsidR="00544190">
        <w:rPr>
          <w:rFonts w:ascii="Century Gothic" w:hAnsi="Century Gothic"/>
          <w:sz w:val="20"/>
          <w:szCs w:val="20"/>
        </w:rPr>
        <w:t>.</w:t>
      </w:r>
    </w:p>
    <w:p w:rsidR="00544190" w:rsidRPr="00544190" w:rsidRDefault="0054419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 w:rsidRPr="00544190">
        <w:rPr>
          <w:rFonts w:ascii="Century Gothic" w:hAnsi="Century Gothic"/>
          <w:sz w:val="20"/>
          <w:szCs w:val="20"/>
        </w:rPr>
        <w:t>Kdy – když ne teď. Kdo – když ne my.</w:t>
      </w:r>
    </w:p>
    <w:p w:rsidR="006D0950" w:rsidRDefault="006D095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 w:rsidRPr="00544190">
        <w:rPr>
          <w:rFonts w:ascii="Century Gothic" w:hAnsi="Century Gothic"/>
          <w:sz w:val="20"/>
          <w:szCs w:val="20"/>
        </w:rPr>
        <w:t>Konec vlády jedné strany</w:t>
      </w:r>
      <w:r w:rsidR="00544190">
        <w:rPr>
          <w:rFonts w:ascii="Century Gothic" w:hAnsi="Century Gothic"/>
          <w:sz w:val="20"/>
          <w:szCs w:val="20"/>
        </w:rPr>
        <w:t>.</w:t>
      </w:r>
    </w:p>
    <w:p w:rsidR="00544190" w:rsidRPr="00544190" w:rsidRDefault="00544190" w:rsidP="00544190">
      <w:pPr>
        <w:pStyle w:val="Odstavecseseznamem"/>
        <w:numPr>
          <w:ilvl w:val="0"/>
          <w:numId w:val="31"/>
        </w:numPr>
        <w:spacing w:line="240" w:lineRule="auto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Jakeše do koše.</w:t>
      </w:r>
    </w:p>
    <w:p w:rsidR="00491061" w:rsidRDefault="00C67DE9" w:rsidP="00994A5C">
      <w:pPr>
        <w:tabs>
          <w:tab w:val="left" w:pos="2835"/>
          <w:tab w:val="left" w:pos="3119"/>
        </w:tabs>
        <w:ind w:left="720"/>
        <w:jc w:val="both"/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lastRenderedPageBreak/>
        <w:drawing>
          <wp:anchor distT="0" distB="0" distL="114300" distR="114300" simplePos="0" relativeHeight="251900416" behindDoc="1" locked="0" layoutInCell="1" allowOverlap="1" wp14:anchorId="01FC9D3D" wp14:editId="5328CFB4">
            <wp:simplePos x="0" y="0"/>
            <wp:positionH relativeFrom="margin">
              <wp:posOffset>-236855</wp:posOffset>
            </wp:positionH>
            <wp:positionV relativeFrom="paragraph">
              <wp:posOffset>-139603</wp:posOffset>
            </wp:positionV>
            <wp:extent cx="442800" cy="453600"/>
            <wp:effectExtent l="0" t="0" r="0" b="3810"/>
            <wp:wrapNone/>
            <wp:docPr id="39" name="Obrázek 39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061" w:rsidRPr="00E306EF">
        <w:rPr>
          <w:rFonts w:ascii="Century Gothic" w:hAnsi="Century Gothic"/>
          <w:b/>
          <w:i/>
        </w:rPr>
        <w:t>Sport</w:t>
      </w:r>
    </w:p>
    <w:p w:rsidR="00994A5C" w:rsidRDefault="00994A5C" w:rsidP="00E306EF">
      <w:pPr>
        <w:tabs>
          <w:tab w:val="left" w:pos="2835"/>
          <w:tab w:val="left" w:pos="3119"/>
        </w:tabs>
        <w:jc w:val="both"/>
        <w:rPr>
          <w:rFonts w:ascii="Century Gothic" w:hAnsi="Century Gothic"/>
          <w:b/>
          <w:i/>
        </w:rPr>
      </w:pPr>
    </w:p>
    <w:p w:rsidR="0059206A" w:rsidRPr="00994A5C" w:rsidRDefault="0059206A" w:rsidP="00E306EF">
      <w:pPr>
        <w:tabs>
          <w:tab w:val="left" w:pos="2835"/>
          <w:tab w:val="left" w:pos="3119"/>
        </w:tabs>
        <w:jc w:val="both"/>
        <w:rPr>
          <w:rFonts w:ascii="Century Gothic" w:hAnsi="Century Gothic"/>
          <w:b/>
          <w:i/>
          <w:sz w:val="2"/>
          <w:szCs w:val="2"/>
        </w:rPr>
      </w:pPr>
    </w:p>
    <w:p w:rsidR="005A1B3E" w:rsidRDefault="00730583" w:rsidP="00D20C03">
      <w:pPr>
        <w:ind w:left="-426"/>
        <w:jc w:val="both"/>
        <w:rPr>
          <w:rFonts w:ascii="Century Gothic" w:hAnsi="Century Gothic"/>
          <w:b/>
          <w:i/>
          <w:sz w:val="20"/>
          <w:szCs w:val="20"/>
        </w:rPr>
      </w:pPr>
      <w:r>
        <w:rPr>
          <w:rFonts w:ascii="Century Gothic" w:hAnsi="Century Gothic"/>
          <w:b/>
          <w:i/>
          <w:sz w:val="20"/>
          <w:szCs w:val="20"/>
        </w:rPr>
        <w:t xml:space="preserve">Trofeje.cz – </w:t>
      </w:r>
      <w:r w:rsidR="007E3D5F">
        <w:rPr>
          <w:rFonts w:ascii="Century Gothic" w:hAnsi="Century Gothic"/>
          <w:b/>
          <w:i/>
          <w:sz w:val="20"/>
          <w:szCs w:val="20"/>
        </w:rPr>
        <w:t xml:space="preserve">IV. třída – Přeloučsko – </w:t>
      </w:r>
      <w:proofErr w:type="gramStart"/>
      <w:r w:rsidR="007E3D5F">
        <w:rPr>
          <w:rFonts w:ascii="Century Gothic" w:hAnsi="Century Gothic"/>
          <w:b/>
          <w:i/>
          <w:sz w:val="20"/>
          <w:szCs w:val="20"/>
        </w:rPr>
        <w:t>muži</w:t>
      </w:r>
      <w:r w:rsidR="00EE1B82">
        <w:rPr>
          <w:rFonts w:ascii="Century Gothic" w:hAnsi="Century Gothic"/>
          <w:b/>
          <w:i/>
          <w:sz w:val="20"/>
          <w:szCs w:val="20"/>
        </w:rPr>
        <w:t xml:space="preserve">  –  podzim</w:t>
      </w:r>
      <w:proofErr w:type="gramEnd"/>
      <w:r w:rsidR="00EE1B82">
        <w:rPr>
          <w:rFonts w:ascii="Century Gothic" w:hAnsi="Century Gothic"/>
          <w:b/>
          <w:i/>
          <w:sz w:val="20"/>
          <w:szCs w:val="20"/>
        </w:rPr>
        <w:t xml:space="preserve"> </w:t>
      </w:r>
      <w:r>
        <w:rPr>
          <w:rFonts w:ascii="Century Gothic" w:hAnsi="Century Gothic"/>
          <w:b/>
          <w:i/>
          <w:sz w:val="20"/>
          <w:szCs w:val="20"/>
        </w:rPr>
        <w:t xml:space="preserve"> 2019</w:t>
      </w:r>
    </w:p>
    <w:p w:rsidR="001F4531" w:rsidRDefault="001F4531" w:rsidP="00D20C03">
      <w:pPr>
        <w:ind w:left="-426"/>
        <w:jc w:val="both"/>
        <w:rPr>
          <w:rFonts w:ascii="Century Gothic" w:hAnsi="Century Gothic"/>
          <w:b/>
          <w:i/>
          <w:sz w:val="20"/>
          <w:szCs w:val="20"/>
        </w:rPr>
      </w:pPr>
      <w:r>
        <w:rPr>
          <w:rFonts w:ascii="Century Gothic" w:hAnsi="Century Gothic"/>
          <w:b/>
          <w:i/>
          <w:sz w:val="20"/>
          <w:szCs w:val="20"/>
        </w:rPr>
        <w:t>Lipoltice nově pod názvem Přelouč C</w:t>
      </w:r>
    </w:p>
    <w:p w:rsidR="00D20C03" w:rsidRDefault="00D20C03" w:rsidP="00D20C03">
      <w:pPr>
        <w:ind w:left="-426"/>
        <w:jc w:val="both"/>
        <w:rPr>
          <w:rFonts w:ascii="Century Gothic" w:hAnsi="Century Gothic"/>
          <w:b/>
          <w:i/>
          <w:sz w:val="20"/>
          <w:szCs w:val="20"/>
        </w:rPr>
      </w:pPr>
    </w:p>
    <w:tbl>
      <w:tblPr>
        <w:tblStyle w:val="Mkatabulky"/>
        <w:tblpPr w:leftFromText="141" w:rightFromText="141" w:vertAnchor="text" w:horzAnchor="page" w:tblpX="874" w:tblpY="-27"/>
        <w:tblOverlap w:val="never"/>
        <w:tblW w:w="7933" w:type="dxa"/>
        <w:tblLook w:val="04A0" w:firstRow="1" w:lastRow="0" w:firstColumn="1" w:lastColumn="0" w:noHBand="0" w:noVBand="1"/>
      </w:tblPr>
      <w:tblGrid>
        <w:gridCol w:w="1271"/>
        <w:gridCol w:w="1276"/>
        <w:gridCol w:w="3260"/>
        <w:gridCol w:w="2126"/>
      </w:tblGrid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855AE5">
              <w:rPr>
                <w:rFonts w:ascii="Century Gothic" w:hAnsi="Century Gothic"/>
                <w:b/>
                <w:sz w:val="20"/>
                <w:szCs w:val="20"/>
              </w:rPr>
              <w:t>Datum</w:t>
            </w:r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855AE5">
              <w:rPr>
                <w:rFonts w:ascii="Century Gothic" w:hAnsi="Century Gothic"/>
                <w:b/>
                <w:sz w:val="20"/>
                <w:szCs w:val="20"/>
              </w:rPr>
              <w:t>Čas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855AE5">
              <w:rPr>
                <w:rFonts w:ascii="Century Gothic" w:hAnsi="Century Gothic"/>
                <w:b/>
                <w:sz w:val="20"/>
                <w:szCs w:val="20"/>
              </w:rPr>
              <w:t>Soupeři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855AE5">
              <w:rPr>
                <w:rFonts w:ascii="Century Gothic" w:hAnsi="Century Gothic"/>
                <w:b/>
                <w:sz w:val="20"/>
                <w:szCs w:val="20"/>
              </w:rPr>
              <w:t>Výsledek zápasu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18.08. 2019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17,00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Lázně Bohdaneč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0 : 4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25.08. 2019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17,00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Staré Ždánice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0 : 3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28.08. 2019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18,00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Přelovice B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1 : 1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01.09. 2019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16,00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Lány na Důlku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4 : 0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08.09. 2019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17,00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Srch B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 xml:space="preserve">4 : 1 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14.09. 2019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16,30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Rybitví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2 : 4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22.09. 2019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16,30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Zdechovice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2 : 2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28.09. 2019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16,00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Dolany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4 : 0</w:t>
            </w: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06.10. 2019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16,00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Jankovice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12.10. 2019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15,30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Semín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20.10. 2019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15,30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Přelouč C – Choltice B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27.10. 2019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14,30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Újezd B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03.11. 2019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14,00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 xml:space="preserve">Přelouč C – Starý </w:t>
            </w:r>
            <w:proofErr w:type="spellStart"/>
            <w:r>
              <w:rPr>
                <w:rFonts w:ascii="Century Gothic" w:hAnsi="Century Gothic"/>
                <w:sz w:val="20"/>
                <w:szCs w:val="20"/>
              </w:rPr>
              <w:t>Máteřov</w:t>
            </w:r>
            <w:proofErr w:type="spellEnd"/>
            <w:r>
              <w:rPr>
                <w:rFonts w:ascii="Century Gothic" w:hAnsi="Century Gothic"/>
                <w:sz w:val="20"/>
                <w:szCs w:val="20"/>
              </w:rPr>
              <w:t xml:space="preserve"> B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09.11. 2019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13,30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Řečany n. Labem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D20C03" w:rsidRPr="00855AE5" w:rsidTr="00D20C03">
        <w:tc>
          <w:tcPr>
            <w:tcW w:w="1271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proofErr w:type="gramStart"/>
            <w:r w:rsidRPr="00855AE5">
              <w:rPr>
                <w:rFonts w:ascii="Century Gothic" w:hAnsi="Century Gothic"/>
                <w:sz w:val="20"/>
                <w:szCs w:val="20"/>
              </w:rPr>
              <w:t>16.11. 2019</w:t>
            </w:r>
            <w:proofErr w:type="gramEnd"/>
          </w:p>
        </w:tc>
        <w:tc>
          <w:tcPr>
            <w:tcW w:w="127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855AE5">
              <w:rPr>
                <w:rFonts w:ascii="Century Gothic" w:hAnsi="Century Gothic"/>
                <w:sz w:val="20"/>
                <w:szCs w:val="20"/>
              </w:rPr>
              <w:t>13,30 hod.</w:t>
            </w:r>
          </w:p>
        </w:tc>
        <w:tc>
          <w:tcPr>
            <w:tcW w:w="3260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Kojice - Přelouč C</w:t>
            </w:r>
          </w:p>
        </w:tc>
        <w:tc>
          <w:tcPr>
            <w:tcW w:w="2126" w:type="dxa"/>
          </w:tcPr>
          <w:p w:rsidR="00D20C03" w:rsidRPr="00855AE5" w:rsidRDefault="00D20C03" w:rsidP="00D20C03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</w:tbl>
    <w:p w:rsidR="008C0D3B" w:rsidRPr="00746B94" w:rsidRDefault="008C0D3B" w:rsidP="00190221">
      <w:pPr>
        <w:rPr>
          <w:rFonts w:ascii="Century Gothic" w:hAnsi="Century Gothic"/>
          <w:b/>
          <w:i/>
          <w:sz w:val="10"/>
          <w:szCs w:val="10"/>
        </w:rPr>
      </w:pPr>
    </w:p>
    <w:tbl>
      <w:tblPr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146"/>
        <w:gridCol w:w="527"/>
        <w:gridCol w:w="2106"/>
      </w:tblGrid>
      <w:tr w:rsidR="00B059C2" w:rsidRPr="00D20AC5" w:rsidTr="002141AD">
        <w:tc>
          <w:tcPr>
            <w:tcW w:w="7146" w:type="dxa"/>
            <w:shd w:val="clear" w:color="auto" w:fill="auto"/>
          </w:tcPr>
          <w:p w:rsidR="00B059C2" w:rsidRPr="00E64104" w:rsidRDefault="00B059C2" w:rsidP="00274AD7">
            <w:pPr>
              <w:ind w:lef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</w:p>
        </w:tc>
        <w:tc>
          <w:tcPr>
            <w:tcW w:w="527" w:type="dxa"/>
            <w:shd w:val="clear" w:color="auto" w:fill="auto"/>
          </w:tcPr>
          <w:p w:rsidR="00B059C2" w:rsidRPr="00E64104" w:rsidRDefault="00B059C2" w:rsidP="00274AD7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</w:p>
        </w:tc>
        <w:tc>
          <w:tcPr>
            <w:tcW w:w="2106" w:type="dxa"/>
            <w:shd w:val="clear" w:color="auto" w:fill="auto"/>
          </w:tcPr>
          <w:p w:rsidR="00B059C2" w:rsidRPr="00E64104" w:rsidRDefault="00B059C2" w:rsidP="00274AD7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</w:p>
        </w:tc>
      </w:tr>
      <w:tr w:rsidR="00B059C2" w:rsidRPr="00097F95" w:rsidTr="002141AD">
        <w:tc>
          <w:tcPr>
            <w:tcW w:w="7146" w:type="dxa"/>
            <w:shd w:val="clear" w:color="auto" w:fill="auto"/>
          </w:tcPr>
          <w:p w:rsidR="00B059C2" w:rsidRDefault="00B059C2" w:rsidP="00274AD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:rsidR="00C67DE9" w:rsidRPr="00097F95" w:rsidRDefault="00C67DE9" w:rsidP="00274AD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527" w:type="dxa"/>
            <w:shd w:val="clear" w:color="auto" w:fill="auto"/>
          </w:tcPr>
          <w:p w:rsidR="00B059C2" w:rsidRPr="00097F95" w:rsidRDefault="00B059C2" w:rsidP="00274AD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106" w:type="dxa"/>
            <w:shd w:val="clear" w:color="auto" w:fill="auto"/>
          </w:tcPr>
          <w:p w:rsidR="00B059C2" w:rsidRPr="00097F95" w:rsidRDefault="00B059C2" w:rsidP="00274AD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</w:tbl>
    <w:p w:rsidR="00D20C03" w:rsidRDefault="00C67DE9" w:rsidP="00E306EF">
      <w:pPr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  <w:i/>
        </w:rPr>
        <w:t xml:space="preserve">         </w:t>
      </w: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848192" behindDoc="1" locked="0" layoutInCell="1" allowOverlap="1">
            <wp:simplePos x="0" y="0"/>
            <wp:positionH relativeFrom="column">
              <wp:posOffset>5344795</wp:posOffset>
            </wp:positionH>
            <wp:positionV relativeFrom="paragraph">
              <wp:posOffset>11577</wp:posOffset>
            </wp:positionV>
            <wp:extent cx="878840" cy="878840"/>
            <wp:effectExtent l="0" t="0" r="0" b="0"/>
            <wp:wrapTight wrapText="bothSides">
              <wp:wrapPolygon edited="0">
                <wp:start x="0" y="0"/>
                <wp:lineTo x="0" y="21069"/>
                <wp:lineTo x="21069" y="21069"/>
                <wp:lineTo x="21069" y="0"/>
                <wp:lineTo x="0" y="0"/>
              </wp:wrapPolygon>
            </wp:wrapTight>
            <wp:docPr id="9" name="Obrázek 9" descr="Omalovánka, obrázek Míč - Sport - k vytisknutí, pro děti k vybarvení zdarma, online…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a, obrázek Míč - Sport - k vytisknutí, pro děti k vybarvení zdarma, online…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0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</w:p>
    <w:p w:rsidR="00D20C03" w:rsidRDefault="00D20C03" w:rsidP="00E306EF">
      <w:pPr>
        <w:rPr>
          <w:rFonts w:ascii="Century Gothic" w:hAnsi="Century Gothic"/>
          <w:b/>
          <w:i/>
        </w:rPr>
      </w:pPr>
      <w:r>
        <w:rPr>
          <w:rFonts w:ascii="Arial CE" w:hAnsi="Arial CE" w:cs="Arial CE"/>
          <w:noProof/>
          <w:color w:val="0000FF"/>
          <w:sz w:val="22"/>
          <w:szCs w:val="22"/>
        </w:rPr>
        <w:drawing>
          <wp:anchor distT="0" distB="0" distL="114300" distR="114300" simplePos="0" relativeHeight="251898368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498328</wp:posOffset>
            </wp:positionV>
            <wp:extent cx="442800" cy="453600"/>
            <wp:effectExtent l="0" t="0" r="0" b="3810"/>
            <wp:wrapNone/>
            <wp:docPr id="38" name="Obrázek 38" descr="Omalovánky, šablony - Tvoření od Markéty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preview" descr="Omalovánky, šablony - Tvoření od Markéty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00" cy="4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D7C" w:rsidRPr="00E306EF" w:rsidRDefault="00D20C03" w:rsidP="00E306EF">
      <w:pPr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  <w:i/>
        </w:rPr>
        <w:t xml:space="preserve">     </w:t>
      </w:r>
      <w:r w:rsidR="00C67DE9">
        <w:rPr>
          <w:rFonts w:ascii="Century Gothic" w:hAnsi="Century Gothic"/>
          <w:b/>
          <w:i/>
        </w:rPr>
        <w:t xml:space="preserve">   </w:t>
      </w:r>
      <w:r w:rsidR="00251D7C" w:rsidRPr="00E306EF">
        <w:rPr>
          <w:rFonts w:ascii="Century Gothic" w:hAnsi="Century Gothic"/>
          <w:b/>
          <w:i/>
        </w:rPr>
        <w:t>Dětský koutek</w:t>
      </w:r>
    </w:p>
    <w:p w:rsidR="00D505CB" w:rsidRPr="00E306EF" w:rsidRDefault="00D505CB" w:rsidP="004F1317">
      <w:pPr>
        <w:rPr>
          <w:rFonts w:ascii="Century Gothic" w:hAnsi="Century Gothic"/>
          <w:b/>
          <w:i/>
          <w:sz w:val="10"/>
          <w:szCs w:val="10"/>
        </w:rPr>
      </w:pPr>
    </w:p>
    <w:p w:rsidR="00D20C03" w:rsidRPr="00D20C03" w:rsidRDefault="00546BC5" w:rsidP="001B7F49">
      <w:pPr>
        <w:jc w:val="both"/>
        <w:rPr>
          <w:rFonts w:ascii="Century Gothic" w:hAnsi="Century Gothic"/>
          <w:sz w:val="10"/>
          <w:szCs w:val="10"/>
        </w:rPr>
      </w:pPr>
      <w:r>
        <w:rPr>
          <w:rFonts w:ascii="Century Gothic" w:hAnsi="Century Gothic"/>
          <w:sz w:val="20"/>
          <w:szCs w:val="20"/>
        </w:rPr>
        <w:t xml:space="preserve">     </w:t>
      </w:r>
    </w:p>
    <w:p w:rsidR="001B7F49" w:rsidRDefault="001B7F49" w:rsidP="00D20C03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 xml:space="preserve">Přiřaďte k sobě slova ze sloupce A </w:t>
      </w:r>
      <w:proofErr w:type="spellStart"/>
      <w:r>
        <w:rPr>
          <w:rFonts w:ascii="Century Gothic" w:hAnsi="Century Gothic"/>
          <w:sz w:val="20"/>
          <w:szCs w:val="20"/>
        </w:rPr>
        <w:t>a</w:t>
      </w:r>
      <w:proofErr w:type="spellEnd"/>
      <w:r>
        <w:rPr>
          <w:rFonts w:ascii="Century Gothic" w:hAnsi="Century Gothic"/>
          <w:sz w:val="20"/>
          <w:szCs w:val="20"/>
        </w:rPr>
        <w:t xml:space="preserve"> ze sloupce B tak, aby tvořily odpovídající dvojice (např. strom – list)</w:t>
      </w:r>
      <w:r w:rsidR="00D20C03">
        <w:rPr>
          <w:rFonts w:ascii="Century Gothic" w:hAnsi="Century Gothic"/>
          <w:sz w:val="20"/>
          <w:szCs w:val="20"/>
        </w:rPr>
        <w:t>.</w:t>
      </w:r>
    </w:p>
    <w:p w:rsidR="00D20C03" w:rsidRDefault="00FB75C5" w:rsidP="00D20C03">
      <w:pPr>
        <w:ind w:left="-426"/>
        <w:jc w:val="both"/>
        <w:rPr>
          <w:rFonts w:ascii="Century Gothic" w:hAnsi="Century Gothic"/>
          <w:sz w:val="20"/>
          <w:szCs w:val="20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856384" behindDoc="1" locked="0" layoutInCell="1" allowOverlap="1">
            <wp:simplePos x="0" y="0"/>
            <wp:positionH relativeFrom="margin">
              <wp:posOffset>3780058</wp:posOffset>
            </wp:positionH>
            <wp:positionV relativeFrom="paragraph">
              <wp:posOffset>235097</wp:posOffset>
            </wp:positionV>
            <wp:extent cx="2091690" cy="2577465"/>
            <wp:effectExtent l="0" t="0" r="3810" b="0"/>
            <wp:wrapTight wrapText="bothSides">
              <wp:wrapPolygon edited="0">
                <wp:start x="0" y="0"/>
                <wp:lineTo x="0" y="21392"/>
                <wp:lineTo x="21443" y="21392"/>
                <wp:lineTo x="21443" y="0"/>
                <wp:lineTo x="0" y="0"/>
              </wp:wrapPolygon>
            </wp:wrapTight>
            <wp:docPr id="3" name="Obrázek 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9" b="2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57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980"/>
        <w:gridCol w:w="2268"/>
      </w:tblGrid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  <w:szCs w:val="20"/>
              </w:rPr>
              <w:t>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  <w:szCs w:val="20"/>
              </w:rPr>
              <w:t>B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LETADLO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HRUŠKA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ŠKOLA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KRÁVA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STROM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PEŘINA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NŮŽ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PASTELKA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MAMINKA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HRNEC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SILNICE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DÍTĚ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PAPÍR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ŘEKA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MLÉKO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AUTO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VODA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ŘEPA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POLŠTÁŘ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TABULE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DEN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NOC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CUKR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VIDLIČKA</w:t>
            </w:r>
          </w:p>
        </w:tc>
      </w:tr>
      <w:tr w:rsidR="001B7F49" w:rsidTr="001B7F49"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 w:rsidP="00994A5C">
            <w:pPr>
              <w:spacing w:line="276" w:lineRule="auto"/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POKLIČKA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F49" w:rsidRDefault="001B7F49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20"/>
                <w:szCs w:val="20"/>
              </w:rPr>
              <w:t>PILOT</w:t>
            </w:r>
          </w:p>
        </w:tc>
      </w:tr>
    </w:tbl>
    <w:p w:rsidR="001B7F49" w:rsidRDefault="001B7F49" w:rsidP="001B7F49">
      <w:pPr>
        <w:rPr>
          <w:rFonts w:asciiTheme="minorHAnsi" w:hAnsiTheme="minorHAnsi" w:cstheme="minorBidi"/>
          <w:sz w:val="22"/>
          <w:szCs w:val="22"/>
          <w:lang w:eastAsia="en-US"/>
        </w:rPr>
      </w:pPr>
    </w:p>
    <w:p w:rsidR="00D62428" w:rsidRPr="00D20C03" w:rsidRDefault="00D62428" w:rsidP="00AD5389">
      <w:pPr>
        <w:jc w:val="center"/>
        <w:rPr>
          <w:rFonts w:ascii="Century Gothic" w:hAnsi="Century Gothic" w:cs="Arial"/>
          <w:b/>
          <w:i/>
          <w:sz w:val="6"/>
          <w:szCs w:val="6"/>
        </w:rPr>
      </w:pPr>
    </w:p>
    <w:tbl>
      <w:tblPr>
        <w:tblpPr w:leftFromText="141" w:rightFromText="141" w:vertAnchor="text" w:horzAnchor="margin" w:tblpXSpec="center" w:tblpY="142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98"/>
      </w:tblGrid>
      <w:tr w:rsidR="00656A1C" w:rsidRPr="00907CB8" w:rsidTr="00656A1C">
        <w:trPr>
          <w:trHeight w:val="274"/>
        </w:trPr>
        <w:tc>
          <w:tcPr>
            <w:tcW w:w="3898" w:type="dxa"/>
          </w:tcPr>
          <w:p w:rsidR="00656A1C" w:rsidRPr="00140C23" w:rsidRDefault="00656A1C" w:rsidP="00656A1C">
            <w:pPr>
              <w:ind w:firstLine="57"/>
              <w:jc w:val="center"/>
              <w:rPr>
                <w:rFonts w:ascii="Century Gothic" w:hAnsi="Century Gothic"/>
                <w:i/>
                <w:caps/>
                <w:sz w:val="40"/>
              </w:rPr>
            </w:pPr>
            <w:r w:rsidRPr="00140C23">
              <w:rPr>
                <w:rFonts w:ascii="Century Gothic" w:hAnsi="Century Gothic"/>
                <w:i/>
                <w:caps/>
                <w:sz w:val="40"/>
              </w:rPr>
              <w:t>LIpoltické listy</w:t>
            </w:r>
          </w:p>
          <w:p w:rsidR="00656A1C" w:rsidRPr="00140C23" w:rsidRDefault="00656A1C" w:rsidP="00656A1C">
            <w:pPr>
              <w:jc w:val="center"/>
              <w:rPr>
                <w:rFonts w:ascii="Century Gothic" w:hAnsi="Century Gothic"/>
                <w:sz w:val="20"/>
              </w:rPr>
            </w:pPr>
            <w:r w:rsidRPr="00140C23">
              <w:rPr>
                <w:rFonts w:ascii="Century Gothic" w:hAnsi="Century Gothic"/>
                <w:sz w:val="20"/>
              </w:rPr>
              <w:t xml:space="preserve">Zpravodaj obcí </w:t>
            </w:r>
          </w:p>
          <w:p w:rsidR="00656A1C" w:rsidRPr="00140C23" w:rsidRDefault="00656A1C" w:rsidP="00656A1C">
            <w:pPr>
              <w:jc w:val="center"/>
              <w:rPr>
                <w:rFonts w:ascii="Century Gothic" w:hAnsi="Century Gothic"/>
                <w:sz w:val="20"/>
              </w:rPr>
            </w:pPr>
            <w:r w:rsidRPr="00140C23">
              <w:rPr>
                <w:rFonts w:ascii="Century Gothic" w:hAnsi="Century Gothic"/>
                <w:sz w:val="20"/>
              </w:rPr>
              <w:t xml:space="preserve">Lipoltice, </w:t>
            </w:r>
            <w:proofErr w:type="spellStart"/>
            <w:r w:rsidRPr="00140C23">
              <w:rPr>
                <w:rFonts w:ascii="Century Gothic" w:hAnsi="Century Gothic"/>
                <w:sz w:val="20"/>
              </w:rPr>
              <w:t>Pelechov</w:t>
            </w:r>
            <w:proofErr w:type="spellEnd"/>
            <w:r w:rsidRPr="00140C23">
              <w:rPr>
                <w:rFonts w:ascii="Century Gothic" w:hAnsi="Century Gothic"/>
                <w:sz w:val="20"/>
              </w:rPr>
              <w:t xml:space="preserve">, </w:t>
            </w:r>
            <w:proofErr w:type="spellStart"/>
            <w:r w:rsidRPr="00140C23">
              <w:rPr>
                <w:rFonts w:ascii="Century Gothic" w:hAnsi="Century Gothic"/>
                <w:sz w:val="20"/>
              </w:rPr>
              <w:t>Sovoluská</w:t>
            </w:r>
            <w:proofErr w:type="spellEnd"/>
            <w:r w:rsidRPr="00140C23">
              <w:rPr>
                <w:rFonts w:ascii="Century Gothic" w:hAnsi="Century Gothic"/>
                <w:sz w:val="20"/>
              </w:rPr>
              <w:t xml:space="preserve"> Lhota</w:t>
            </w:r>
          </w:p>
          <w:p w:rsidR="00656A1C" w:rsidRPr="00140C23" w:rsidRDefault="00656A1C" w:rsidP="00656A1C">
            <w:pPr>
              <w:jc w:val="center"/>
              <w:rPr>
                <w:rFonts w:ascii="Century Gothic" w:hAnsi="Century Gothic"/>
                <w:sz w:val="10"/>
                <w:szCs w:val="10"/>
              </w:rPr>
            </w:pPr>
          </w:p>
          <w:p w:rsidR="00656A1C" w:rsidRPr="00140C23" w:rsidRDefault="00656A1C" w:rsidP="00656A1C">
            <w:pPr>
              <w:ind w:firstLine="57"/>
              <w:jc w:val="center"/>
              <w:rPr>
                <w:rFonts w:ascii="Century Gothic" w:hAnsi="Century Gothic"/>
                <w:sz w:val="20"/>
              </w:rPr>
            </w:pPr>
            <w:r w:rsidRPr="00140C23">
              <w:rPr>
                <w:rFonts w:ascii="Century Gothic" w:hAnsi="Century Gothic"/>
                <w:sz w:val="20"/>
              </w:rPr>
              <w:t xml:space="preserve">Vydavatel:  </w:t>
            </w:r>
          </w:p>
          <w:p w:rsidR="00656A1C" w:rsidRPr="00140C23" w:rsidRDefault="00656A1C" w:rsidP="00656A1C">
            <w:pPr>
              <w:ind w:firstLine="57"/>
              <w:jc w:val="center"/>
              <w:rPr>
                <w:rFonts w:ascii="Century Gothic" w:hAnsi="Century Gothic"/>
                <w:sz w:val="2"/>
                <w:szCs w:val="2"/>
              </w:rPr>
            </w:pPr>
          </w:p>
          <w:p w:rsidR="00656A1C" w:rsidRPr="00140C23" w:rsidRDefault="00656A1C" w:rsidP="00656A1C">
            <w:pPr>
              <w:ind w:firstLine="57"/>
              <w:jc w:val="center"/>
              <w:rPr>
                <w:rFonts w:ascii="Century Gothic" w:hAnsi="Century Gothic"/>
                <w:sz w:val="20"/>
              </w:rPr>
            </w:pPr>
            <w:r w:rsidRPr="00140C23">
              <w:rPr>
                <w:rFonts w:ascii="Century Gothic" w:hAnsi="Century Gothic"/>
                <w:sz w:val="20"/>
              </w:rPr>
              <w:t>Obec Lipoltice,  IČ 273902</w:t>
            </w:r>
          </w:p>
          <w:p w:rsidR="00656A1C" w:rsidRPr="00140C23" w:rsidRDefault="00656A1C" w:rsidP="00656A1C">
            <w:pPr>
              <w:ind w:firstLine="57"/>
              <w:jc w:val="center"/>
              <w:rPr>
                <w:rFonts w:ascii="Century Gothic" w:hAnsi="Century Gothic"/>
                <w:sz w:val="20"/>
              </w:rPr>
            </w:pPr>
            <w:r w:rsidRPr="00140C23">
              <w:rPr>
                <w:rFonts w:ascii="Century Gothic" w:hAnsi="Century Gothic"/>
                <w:sz w:val="20"/>
              </w:rPr>
              <w:t>533 64 Lipoltice 2</w:t>
            </w:r>
          </w:p>
          <w:p w:rsidR="00656A1C" w:rsidRPr="00907CB8" w:rsidRDefault="00656A1C" w:rsidP="00656A1C">
            <w:pPr>
              <w:ind w:firstLine="57"/>
              <w:jc w:val="center"/>
              <w:rPr>
                <w:rFonts w:ascii="Century Gothic" w:hAnsi="Century Gothic"/>
                <w:b/>
                <w:i/>
                <w:caps/>
                <w:sz w:val="40"/>
              </w:rPr>
            </w:pPr>
            <w:r w:rsidRPr="00140C23">
              <w:rPr>
                <w:rFonts w:ascii="Century Gothic" w:hAnsi="Century Gothic"/>
                <w:sz w:val="20"/>
              </w:rPr>
              <w:t>Evidenční číslo: MK ČR E 11311</w:t>
            </w:r>
          </w:p>
        </w:tc>
      </w:tr>
    </w:tbl>
    <w:p w:rsidR="00CA0818" w:rsidRDefault="00CA0818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p w:rsidR="0064457E" w:rsidRDefault="0064457E" w:rsidP="004F1317">
      <w:pPr>
        <w:rPr>
          <w:rFonts w:ascii="Century Gothic" w:hAnsi="Century Gothic" w:cs="Arial"/>
          <w:b/>
          <w:sz w:val="20"/>
          <w:szCs w:val="20"/>
        </w:rPr>
      </w:pPr>
    </w:p>
    <w:sectPr w:rsidR="0064457E" w:rsidSect="004F3822">
      <w:footerReference w:type="default" r:id="rId127"/>
      <w:type w:val="continuous"/>
      <w:pgSz w:w="11906" w:h="16838"/>
      <w:pgMar w:top="567" w:right="709" w:bottom="993" w:left="1276" w:header="709" w:footer="709" w:gutter="0"/>
      <w:cols w:space="708" w:equalWidth="0">
        <w:col w:w="9779" w:space="708"/>
      </w:cols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6845" w:rsidRDefault="00C16845" w:rsidP="005C6AD1">
      <w:r>
        <w:separator/>
      </w:r>
    </w:p>
  </w:endnote>
  <w:endnote w:type="continuationSeparator" w:id="0">
    <w:p w:rsidR="00C16845" w:rsidRDefault="00C16845" w:rsidP="005C6A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MyriadPro-Bold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MyriadPro-Regular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939A2" w:rsidRDefault="00C939A2" w:rsidP="0010390B">
    <w:pPr>
      <w:pStyle w:val="Zpat"/>
      <w:jc w:val="center"/>
    </w:pPr>
    <w:r>
      <w:t xml:space="preserve">Strana </w:t>
    </w: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2C0F83">
      <w:rPr>
        <w:noProof/>
      </w:rPr>
      <w:t>10</w:t>
    </w:r>
    <w:r>
      <w:rPr>
        <w:noProof/>
      </w:rPr>
      <w:fldChar w:fldCharType="end"/>
    </w:r>
  </w:p>
  <w:p w:rsidR="00C939A2" w:rsidRDefault="00C939A2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6845" w:rsidRDefault="00C16845" w:rsidP="005C6AD1">
      <w:r>
        <w:separator/>
      </w:r>
    </w:p>
  </w:footnote>
  <w:footnote w:type="continuationSeparator" w:id="0">
    <w:p w:rsidR="00C16845" w:rsidRDefault="00C16845" w:rsidP="005C6A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F2BEE35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4F01B66"/>
    <w:multiLevelType w:val="hybridMultilevel"/>
    <w:tmpl w:val="9156FA34"/>
    <w:lvl w:ilvl="0" w:tplc="DE6A30B0">
      <w:start w:val="20"/>
      <w:numFmt w:val="bullet"/>
      <w:lvlText w:val="-"/>
      <w:lvlJc w:val="left"/>
      <w:pPr>
        <w:ind w:left="1440" w:hanging="360"/>
      </w:pPr>
      <w:rPr>
        <w:rFonts w:ascii="Century Gothic" w:eastAsia="Times New Roman" w:hAnsi="Century Gothic" w:cs="Arial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9896B7F"/>
    <w:multiLevelType w:val="hybridMultilevel"/>
    <w:tmpl w:val="62FE45D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540A58"/>
    <w:multiLevelType w:val="hybridMultilevel"/>
    <w:tmpl w:val="2848D88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B66672"/>
    <w:multiLevelType w:val="hybridMultilevel"/>
    <w:tmpl w:val="F9001066"/>
    <w:lvl w:ilvl="0" w:tplc="8AA6903A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730D9F"/>
    <w:multiLevelType w:val="hybridMultilevel"/>
    <w:tmpl w:val="943C6CD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852F96"/>
    <w:multiLevelType w:val="hybridMultilevel"/>
    <w:tmpl w:val="A5CE6A7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D96650"/>
    <w:multiLevelType w:val="hybridMultilevel"/>
    <w:tmpl w:val="997EFAD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5E255A"/>
    <w:multiLevelType w:val="hybridMultilevel"/>
    <w:tmpl w:val="1236F7E8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E126F1"/>
    <w:multiLevelType w:val="hybridMultilevel"/>
    <w:tmpl w:val="61B4AEC2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FD11A9"/>
    <w:multiLevelType w:val="hybridMultilevel"/>
    <w:tmpl w:val="47BA18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8C07D2"/>
    <w:multiLevelType w:val="hybridMultilevel"/>
    <w:tmpl w:val="4816C22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B46E1E"/>
    <w:multiLevelType w:val="hybridMultilevel"/>
    <w:tmpl w:val="51B024A8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E96111"/>
    <w:multiLevelType w:val="hybridMultilevel"/>
    <w:tmpl w:val="41E07DEE"/>
    <w:lvl w:ilvl="0" w:tplc="9768F8E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2"/>
        <w:szCs w:val="22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6169B6"/>
    <w:multiLevelType w:val="hybridMultilevel"/>
    <w:tmpl w:val="66B6BA32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56A12A23"/>
    <w:multiLevelType w:val="hybridMultilevel"/>
    <w:tmpl w:val="56D250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0A5A9A"/>
    <w:multiLevelType w:val="hybridMultilevel"/>
    <w:tmpl w:val="0C00C72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587C69"/>
    <w:multiLevelType w:val="hybridMultilevel"/>
    <w:tmpl w:val="3418FB72"/>
    <w:lvl w:ilvl="0" w:tplc="04050001">
      <w:start w:val="1"/>
      <w:numFmt w:val="bullet"/>
      <w:lvlText w:val=""/>
      <w:lvlJc w:val="left"/>
      <w:pPr>
        <w:ind w:left="1156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7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6" w:hanging="360"/>
      </w:pPr>
      <w:rPr>
        <w:rFonts w:ascii="Wingdings" w:hAnsi="Wingdings" w:hint="default"/>
      </w:rPr>
    </w:lvl>
  </w:abstractNum>
  <w:abstractNum w:abstractNumId="18" w15:restartNumberingAfterBreak="0">
    <w:nsid w:val="624A08AF"/>
    <w:multiLevelType w:val="hybridMultilevel"/>
    <w:tmpl w:val="E188BD9A"/>
    <w:lvl w:ilvl="0" w:tplc="04050003">
      <w:start w:val="1"/>
      <w:numFmt w:val="bullet"/>
      <w:lvlText w:val="o"/>
      <w:lvlJc w:val="left"/>
      <w:pPr>
        <w:ind w:left="43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9" w15:restartNumberingAfterBreak="0">
    <w:nsid w:val="68FF5D82"/>
    <w:multiLevelType w:val="hybridMultilevel"/>
    <w:tmpl w:val="FA005842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17459D"/>
    <w:multiLevelType w:val="hybridMultilevel"/>
    <w:tmpl w:val="C33C91B4"/>
    <w:lvl w:ilvl="0" w:tplc="04050003">
      <w:start w:val="1"/>
      <w:numFmt w:val="bullet"/>
      <w:lvlText w:val="o"/>
      <w:lvlJc w:val="left"/>
      <w:pPr>
        <w:ind w:left="43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1" w15:restartNumberingAfterBreak="0">
    <w:nsid w:val="6E3E7D84"/>
    <w:multiLevelType w:val="hybridMultilevel"/>
    <w:tmpl w:val="FF98256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6F3619"/>
    <w:multiLevelType w:val="hybridMultilevel"/>
    <w:tmpl w:val="1ABAD22C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06527C7"/>
    <w:multiLevelType w:val="hybridMultilevel"/>
    <w:tmpl w:val="68CA71B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933F0"/>
    <w:multiLevelType w:val="hybridMultilevel"/>
    <w:tmpl w:val="725E00A6"/>
    <w:lvl w:ilvl="0" w:tplc="04050003">
      <w:start w:val="1"/>
      <w:numFmt w:val="bullet"/>
      <w:lvlText w:val="o"/>
      <w:lvlJc w:val="left"/>
      <w:pPr>
        <w:ind w:left="43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5" w15:restartNumberingAfterBreak="0">
    <w:nsid w:val="76056889"/>
    <w:multiLevelType w:val="hybridMultilevel"/>
    <w:tmpl w:val="4F5001B2"/>
    <w:lvl w:ilvl="0" w:tplc="7F102138">
      <w:start w:val="1"/>
      <w:numFmt w:val="bullet"/>
      <w:lvlText w:val="o"/>
      <w:lvlJc w:val="left"/>
      <w:pPr>
        <w:ind w:left="720" w:hanging="360"/>
      </w:pPr>
      <w:rPr>
        <w:rFonts w:ascii="Century Gothic" w:hAnsi="Century Gothic" w:cs="Courier New" w:hint="default"/>
        <w:color w:val="auto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8B55FC"/>
    <w:multiLevelType w:val="hybridMultilevel"/>
    <w:tmpl w:val="D88AAB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1D2645"/>
    <w:multiLevelType w:val="hybridMultilevel"/>
    <w:tmpl w:val="5F76A31C"/>
    <w:lvl w:ilvl="0" w:tplc="2DF44BE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D1A2B91"/>
    <w:multiLevelType w:val="hybridMultilevel"/>
    <w:tmpl w:val="46209330"/>
    <w:lvl w:ilvl="0" w:tplc="04050003">
      <w:start w:val="1"/>
      <w:numFmt w:val="bullet"/>
      <w:lvlText w:val="o"/>
      <w:lvlJc w:val="left"/>
      <w:pPr>
        <w:ind w:left="43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9" w15:restartNumberingAfterBreak="0">
    <w:nsid w:val="7D404D35"/>
    <w:multiLevelType w:val="hybridMultilevel"/>
    <w:tmpl w:val="05D8797A"/>
    <w:lvl w:ilvl="0" w:tplc="B33C9834">
      <w:start w:val="1"/>
      <w:numFmt w:val="bullet"/>
      <w:lvlText w:val="o"/>
      <w:lvlJc w:val="left"/>
      <w:pPr>
        <w:ind w:left="436" w:hanging="360"/>
      </w:pPr>
      <w:rPr>
        <w:rFonts w:ascii="Courier New" w:hAnsi="Courier New" w:cs="Courier New" w:hint="default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7"/>
  </w:num>
  <w:num w:numId="3">
    <w:abstractNumId w:val="13"/>
  </w:num>
  <w:num w:numId="4">
    <w:abstractNumId w:val="29"/>
  </w:num>
  <w:num w:numId="5">
    <w:abstractNumId w:val="13"/>
  </w:num>
  <w:num w:numId="6">
    <w:abstractNumId w:val="1"/>
  </w:num>
  <w:num w:numId="7">
    <w:abstractNumId w:val="2"/>
  </w:num>
  <w:num w:numId="8">
    <w:abstractNumId w:val="12"/>
  </w:num>
  <w:num w:numId="9">
    <w:abstractNumId w:val="6"/>
  </w:num>
  <w:num w:numId="10">
    <w:abstractNumId w:val="23"/>
  </w:num>
  <w:num w:numId="11">
    <w:abstractNumId w:val="8"/>
  </w:num>
  <w:num w:numId="12">
    <w:abstractNumId w:val="7"/>
  </w:num>
  <w:num w:numId="13">
    <w:abstractNumId w:val="19"/>
  </w:num>
  <w:num w:numId="14">
    <w:abstractNumId w:val="25"/>
  </w:num>
  <w:num w:numId="15">
    <w:abstractNumId w:val="5"/>
  </w:num>
  <w:num w:numId="16">
    <w:abstractNumId w:val="11"/>
  </w:num>
  <w:num w:numId="17">
    <w:abstractNumId w:val="3"/>
  </w:num>
  <w:num w:numId="18">
    <w:abstractNumId w:val="10"/>
  </w:num>
  <w:num w:numId="19">
    <w:abstractNumId w:val="22"/>
  </w:num>
  <w:num w:numId="20">
    <w:abstractNumId w:val="9"/>
  </w:num>
  <w:num w:numId="21">
    <w:abstractNumId w:val="4"/>
  </w:num>
  <w:num w:numId="22">
    <w:abstractNumId w:val="21"/>
  </w:num>
  <w:num w:numId="23">
    <w:abstractNumId w:val="15"/>
  </w:num>
  <w:num w:numId="24">
    <w:abstractNumId w:val="18"/>
  </w:num>
  <w:num w:numId="25">
    <w:abstractNumId w:val="14"/>
  </w:num>
  <w:num w:numId="26">
    <w:abstractNumId w:val="20"/>
  </w:num>
  <w:num w:numId="27">
    <w:abstractNumId w:val="24"/>
  </w:num>
  <w:num w:numId="28">
    <w:abstractNumId w:val="28"/>
  </w:num>
  <w:num w:numId="29">
    <w:abstractNumId w:val="17"/>
  </w:num>
  <w:num w:numId="30">
    <w:abstractNumId w:val="26"/>
  </w:num>
  <w:num w:numId="31">
    <w:abstractNumId w:val="1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059D"/>
    <w:rsid w:val="000005D9"/>
    <w:rsid w:val="00000AE6"/>
    <w:rsid w:val="00001583"/>
    <w:rsid w:val="00001CAA"/>
    <w:rsid w:val="00001EA0"/>
    <w:rsid w:val="000021AF"/>
    <w:rsid w:val="000025D7"/>
    <w:rsid w:val="00003F78"/>
    <w:rsid w:val="000044FB"/>
    <w:rsid w:val="0000501A"/>
    <w:rsid w:val="000061A7"/>
    <w:rsid w:val="000061DC"/>
    <w:rsid w:val="0000647B"/>
    <w:rsid w:val="0000674A"/>
    <w:rsid w:val="000068DC"/>
    <w:rsid w:val="00006B17"/>
    <w:rsid w:val="00006F19"/>
    <w:rsid w:val="0000739D"/>
    <w:rsid w:val="00010058"/>
    <w:rsid w:val="0001068B"/>
    <w:rsid w:val="00010EF0"/>
    <w:rsid w:val="000115B1"/>
    <w:rsid w:val="000117BB"/>
    <w:rsid w:val="0001188A"/>
    <w:rsid w:val="00011992"/>
    <w:rsid w:val="00011B0D"/>
    <w:rsid w:val="0001232E"/>
    <w:rsid w:val="000126B3"/>
    <w:rsid w:val="00012ED0"/>
    <w:rsid w:val="00012F00"/>
    <w:rsid w:val="00013227"/>
    <w:rsid w:val="000147D4"/>
    <w:rsid w:val="00014AB3"/>
    <w:rsid w:val="000161C6"/>
    <w:rsid w:val="00016739"/>
    <w:rsid w:val="000169FD"/>
    <w:rsid w:val="00017C40"/>
    <w:rsid w:val="00020429"/>
    <w:rsid w:val="000207A8"/>
    <w:rsid w:val="0002100D"/>
    <w:rsid w:val="00021718"/>
    <w:rsid w:val="000217CA"/>
    <w:rsid w:val="00021A29"/>
    <w:rsid w:val="00023742"/>
    <w:rsid w:val="0002491A"/>
    <w:rsid w:val="00025D95"/>
    <w:rsid w:val="00025FB1"/>
    <w:rsid w:val="00027371"/>
    <w:rsid w:val="00027D53"/>
    <w:rsid w:val="00030B24"/>
    <w:rsid w:val="00031A1F"/>
    <w:rsid w:val="000323E5"/>
    <w:rsid w:val="000338A8"/>
    <w:rsid w:val="000343A0"/>
    <w:rsid w:val="00034713"/>
    <w:rsid w:val="00034A77"/>
    <w:rsid w:val="00034D00"/>
    <w:rsid w:val="00034F6C"/>
    <w:rsid w:val="000351BD"/>
    <w:rsid w:val="000352F6"/>
    <w:rsid w:val="000356AA"/>
    <w:rsid w:val="00036008"/>
    <w:rsid w:val="00036B62"/>
    <w:rsid w:val="00037D31"/>
    <w:rsid w:val="00037DDF"/>
    <w:rsid w:val="00040767"/>
    <w:rsid w:val="00040EBE"/>
    <w:rsid w:val="00041253"/>
    <w:rsid w:val="000412B6"/>
    <w:rsid w:val="000414ED"/>
    <w:rsid w:val="00041B6A"/>
    <w:rsid w:val="00041D1E"/>
    <w:rsid w:val="000429E9"/>
    <w:rsid w:val="00042CD1"/>
    <w:rsid w:val="000431C8"/>
    <w:rsid w:val="000431EE"/>
    <w:rsid w:val="00043477"/>
    <w:rsid w:val="000438F6"/>
    <w:rsid w:val="00044712"/>
    <w:rsid w:val="00044C54"/>
    <w:rsid w:val="00045DA0"/>
    <w:rsid w:val="00046F79"/>
    <w:rsid w:val="00047078"/>
    <w:rsid w:val="00047AF1"/>
    <w:rsid w:val="000519E4"/>
    <w:rsid w:val="00052984"/>
    <w:rsid w:val="0005315E"/>
    <w:rsid w:val="00053442"/>
    <w:rsid w:val="00053717"/>
    <w:rsid w:val="00053DE5"/>
    <w:rsid w:val="000545D5"/>
    <w:rsid w:val="00054A6B"/>
    <w:rsid w:val="00054CCB"/>
    <w:rsid w:val="00054D90"/>
    <w:rsid w:val="0005507F"/>
    <w:rsid w:val="0005534C"/>
    <w:rsid w:val="00055966"/>
    <w:rsid w:val="00056315"/>
    <w:rsid w:val="000565CF"/>
    <w:rsid w:val="0005666C"/>
    <w:rsid w:val="00057FDE"/>
    <w:rsid w:val="0006061A"/>
    <w:rsid w:val="00060C04"/>
    <w:rsid w:val="00060EF7"/>
    <w:rsid w:val="00061233"/>
    <w:rsid w:val="000612A0"/>
    <w:rsid w:val="00061EF3"/>
    <w:rsid w:val="000624B0"/>
    <w:rsid w:val="00063751"/>
    <w:rsid w:val="000637C9"/>
    <w:rsid w:val="00063A6C"/>
    <w:rsid w:val="000643FD"/>
    <w:rsid w:val="00064C55"/>
    <w:rsid w:val="00064FE1"/>
    <w:rsid w:val="00065D43"/>
    <w:rsid w:val="000664BE"/>
    <w:rsid w:val="00066C6D"/>
    <w:rsid w:val="00066E0F"/>
    <w:rsid w:val="00066F6C"/>
    <w:rsid w:val="000671E2"/>
    <w:rsid w:val="00067E43"/>
    <w:rsid w:val="0007016C"/>
    <w:rsid w:val="0007048E"/>
    <w:rsid w:val="00070A9A"/>
    <w:rsid w:val="00070CA3"/>
    <w:rsid w:val="00070F40"/>
    <w:rsid w:val="00071493"/>
    <w:rsid w:val="000727E4"/>
    <w:rsid w:val="00072AD9"/>
    <w:rsid w:val="00073350"/>
    <w:rsid w:val="00073938"/>
    <w:rsid w:val="00073E92"/>
    <w:rsid w:val="000745C0"/>
    <w:rsid w:val="000745F9"/>
    <w:rsid w:val="00074A35"/>
    <w:rsid w:val="000757BB"/>
    <w:rsid w:val="00076F9B"/>
    <w:rsid w:val="0007776C"/>
    <w:rsid w:val="000777D8"/>
    <w:rsid w:val="00077C3C"/>
    <w:rsid w:val="00077F41"/>
    <w:rsid w:val="00080055"/>
    <w:rsid w:val="00080B84"/>
    <w:rsid w:val="0008105B"/>
    <w:rsid w:val="00081A58"/>
    <w:rsid w:val="00083009"/>
    <w:rsid w:val="000836DA"/>
    <w:rsid w:val="00083ED9"/>
    <w:rsid w:val="00083EF0"/>
    <w:rsid w:val="0008403A"/>
    <w:rsid w:val="00084513"/>
    <w:rsid w:val="00085462"/>
    <w:rsid w:val="000855BF"/>
    <w:rsid w:val="000867EC"/>
    <w:rsid w:val="00086A7C"/>
    <w:rsid w:val="00086D32"/>
    <w:rsid w:val="00086FC3"/>
    <w:rsid w:val="00086FF3"/>
    <w:rsid w:val="0008704B"/>
    <w:rsid w:val="00087272"/>
    <w:rsid w:val="000873FA"/>
    <w:rsid w:val="000879CE"/>
    <w:rsid w:val="000879CF"/>
    <w:rsid w:val="000908B4"/>
    <w:rsid w:val="00091001"/>
    <w:rsid w:val="0009183E"/>
    <w:rsid w:val="00092A7D"/>
    <w:rsid w:val="00093523"/>
    <w:rsid w:val="00093D5E"/>
    <w:rsid w:val="00093FB4"/>
    <w:rsid w:val="0009405F"/>
    <w:rsid w:val="00094B2A"/>
    <w:rsid w:val="00094C56"/>
    <w:rsid w:val="000952EA"/>
    <w:rsid w:val="00095C0E"/>
    <w:rsid w:val="00095FEC"/>
    <w:rsid w:val="0009715A"/>
    <w:rsid w:val="00097683"/>
    <w:rsid w:val="0009775A"/>
    <w:rsid w:val="000979A9"/>
    <w:rsid w:val="00097D54"/>
    <w:rsid w:val="00097EB9"/>
    <w:rsid w:val="00097F89"/>
    <w:rsid w:val="00097F95"/>
    <w:rsid w:val="000A04B2"/>
    <w:rsid w:val="000A0524"/>
    <w:rsid w:val="000A0DBF"/>
    <w:rsid w:val="000A1065"/>
    <w:rsid w:val="000A1146"/>
    <w:rsid w:val="000A1238"/>
    <w:rsid w:val="000A223F"/>
    <w:rsid w:val="000A22A0"/>
    <w:rsid w:val="000A2B08"/>
    <w:rsid w:val="000A37A2"/>
    <w:rsid w:val="000A3843"/>
    <w:rsid w:val="000A39B5"/>
    <w:rsid w:val="000A4095"/>
    <w:rsid w:val="000A40CF"/>
    <w:rsid w:val="000A41F0"/>
    <w:rsid w:val="000A4575"/>
    <w:rsid w:val="000A4D28"/>
    <w:rsid w:val="000A5DC1"/>
    <w:rsid w:val="000A5FE2"/>
    <w:rsid w:val="000A67D7"/>
    <w:rsid w:val="000A683E"/>
    <w:rsid w:val="000A6961"/>
    <w:rsid w:val="000A6B73"/>
    <w:rsid w:val="000A6C1E"/>
    <w:rsid w:val="000A7955"/>
    <w:rsid w:val="000B003F"/>
    <w:rsid w:val="000B049D"/>
    <w:rsid w:val="000B0520"/>
    <w:rsid w:val="000B084C"/>
    <w:rsid w:val="000B0E07"/>
    <w:rsid w:val="000B10F1"/>
    <w:rsid w:val="000B149F"/>
    <w:rsid w:val="000B20C1"/>
    <w:rsid w:val="000B2AC6"/>
    <w:rsid w:val="000B3873"/>
    <w:rsid w:val="000B3AFF"/>
    <w:rsid w:val="000B4E3B"/>
    <w:rsid w:val="000B4F15"/>
    <w:rsid w:val="000B52CE"/>
    <w:rsid w:val="000B58BB"/>
    <w:rsid w:val="000B5EDF"/>
    <w:rsid w:val="000B6842"/>
    <w:rsid w:val="000B6A7C"/>
    <w:rsid w:val="000B71FF"/>
    <w:rsid w:val="000C001A"/>
    <w:rsid w:val="000C0B2E"/>
    <w:rsid w:val="000C0B99"/>
    <w:rsid w:val="000C0CC5"/>
    <w:rsid w:val="000C0CC7"/>
    <w:rsid w:val="000C146F"/>
    <w:rsid w:val="000C14DF"/>
    <w:rsid w:val="000C1BEC"/>
    <w:rsid w:val="000C1CDF"/>
    <w:rsid w:val="000C1D28"/>
    <w:rsid w:val="000C2931"/>
    <w:rsid w:val="000C2AF3"/>
    <w:rsid w:val="000C2CD8"/>
    <w:rsid w:val="000C3681"/>
    <w:rsid w:val="000C39ED"/>
    <w:rsid w:val="000C3F8F"/>
    <w:rsid w:val="000C45D9"/>
    <w:rsid w:val="000C4EC3"/>
    <w:rsid w:val="000C56CF"/>
    <w:rsid w:val="000C63E3"/>
    <w:rsid w:val="000C6595"/>
    <w:rsid w:val="000C686D"/>
    <w:rsid w:val="000C6B72"/>
    <w:rsid w:val="000C7463"/>
    <w:rsid w:val="000C7954"/>
    <w:rsid w:val="000D015B"/>
    <w:rsid w:val="000D0E43"/>
    <w:rsid w:val="000D0E9A"/>
    <w:rsid w:val="000D1D1C"/>
    <w:rsid w:val="000D20C2"/>
    <w:rsid w:val="000D25F6"/>
    <w:rsid w:val="000D34B3"/>
    <w:rsid w:val="000D36DB"/>
    <w:rsid w:val="000D3E12"/>
    <w:rsid w:val="000D3F89"/>
    <w:rsid w:val="000D4075"/>
    <w:rsid w:val="000D441A"/>
    <w:rsid w:val="000D5FB9"/>
    <w:rsid w:val="000D6D47"/>
    <w:rsid w:val="000D6FB4"/>
    <w:rsid w:val="000D73DE"/>
    <w:rsid w:val="000D76D4"/>
    <w:rsid w:val="000E00C2"/>
    <w:rsid w:val="000E06BC"/>
    <w:rsid w:val="000E0B12"/>
    <w:rsid w:val="000E0F32"/>
    <w:rsid w:val="000E1521"/>
    <w:rsid w:val="000E3856"/>
    <w:rsid w:val="000E4F6F"/>
    <w:rsid w:val="000E5916"/>
    <w:rsid w:val="000E65C1"/>
    <w:rsid w:val="000E6C22"/>
    <w:rsid w:val="000E6D33"/>
    <w:rsid w:val="000E707C"/>
    <w:rsid w:val="000E7C76"/>
    <w:rsid w:val="000E7D73"/>
    <w:rsid w:val="000F0103"/>
    <w:rsid w:val="000F080E"/>
    <w:rsid w:val="000F1C8E"/>
    <w:rsid w:val="000F26CA"/>
    <w:rsid w:val="000F2BC5"/>
    <w:rsid w:val="000F35DD"/>
    <w:rsid w:val="000F36FB"/>
    <w:rsid w:val="000F40A9"/>
    <w:rsid w:val="000F504D"/>
    <w:rsid w:val="000F5D6F"/>
    <w:rsid w:val="000F5F1C"/>
    <w:rsid w:val="0010008F"/>
    <w:rsid w:val="0010021A"/>
    <w:rsid w:val="00100246"/>
    <w:rsid w:val="001014ED"/>
    <w:rsid w:val="00102161"/>
    <w:rsid w:val="00102304"/>
    <w:rsid w:val="00102799"/>
    <w:rsid w:val="00102BA6"/>
    <w:rsid w:val="001031E8"/>
    <w:rsid w:val="00103782"/>
    <w:rsid w:val="0010390B"/>
    <w:rsid w:val="0010397A"/>
    <w:rsid w:val="001044DB"/>
    <w:rsid w:val="00104A7C"/>
    <w:rsid w:val="00105245"/>
    <w:rsid w:val="0010539A"/>
    <w:rsid w:val="001053C6"/>
    <w:rsid w:val="00105810"/>
    <w:rsid w:val="001058E2"/>
    <w:rsid w:val="00106D38"/>
    <w:rsid w:val="00106DBF"/>
    <w:rsid w:val="00110C0D"/>
    <w:rsid w:val="00111A8F"/>
    <w:rsid w:val="00111DFE"/>
    <w:rsid w:val="00111E3E"/>
    <w:rsid w:val="00113A3A"/>
    <w:rsid w:val="00113BA1"/>
    <w:rsid w:val="00113D67"/>
    <w:rsid w:val="00113F45"/>
    <w:rsid w:val="00114113"/>
    <w:rsid w:val="0011427F"/>
    <w:rsid w:val="0011501C"/>
    <w:rsid w:val="0011578E"/>
    <w:rsid w:val="00115C16"/>
    <w:rsid w:val="00116048"/>
    <w:rsid w:val="0011671B"/>
    <w:rsid w:val="00116DA3"/>
    <w:rsid w:val="0011757B"/>
    <w:rsid w:val="00117A93"/>
    <w:rsid w:val="00117DBC"/>
    <w:rsid w:val="001204B2"/>
    <w:rsid w:val="00120BA0"/>
    <w:rsid w:val="00120BD8"/>
    <w:rsid w:val="00121F90"/>
    <w:rsid w:val="00122365"/>
    <w:rsid w:val="001224EF"/>
    <w:rsid w:val="0012267B"/>
    <w:rsid w:val="00122730"/>
    <w:rsid w:val="0012330A"/>
    <w:rsid w:val="00123426"/>
    <w:rsid w:val="00123B86"/>
    <w:rsid w:val="00123EA8"/>
    <w:rsid w:val="00124296"/>
    <w:rsid w:val="00124650"/>
    <w:rsid w:val="00124E62"/>
    <w:rsid w:val="00125123"/>
    <w:rsid w:val="00125548"/>
    <w:rsid w:val="00125880"/>
    <w:rsid w:val="00125C9F"/>
    <w:rsid w:val="001270EC"/>
    <w:rsid w:val="0012773F"/>
    <w:rsid w:val="001302D2"/>
    <w:rsid w:val="00130B2F"/>
    <w:rsid w:val="00130BA9"/>
    <w:rsid w:val="00130D50"/>
    <w:rsid w:val="00130E9E"/>
    <w:rsid w:val="001312F1"/>
    <w:rsid w:val="001313AC"/>
    <w:rsid w:val="00131A99"/>
    <w:rsid w:val="001328B6"/>
    <w:rsid w:val="00132964"/>
    <w:rsid w:val="001333C9"/>
    <w:rsid w:val="0013399C"/>
    <w:rsid w:val="00134441"/>
    <w:rsid w:val="00134587"/>
    <w:rsid w:val="00134769"/>
    <w:rsid w:val="00134821"/>
    <w:rsid w:val="001351C9"/>
    <w:rsid w:val="00136942"/>
    <w:rsid w:val="00136A54"/>
    <w:rsid w:val="0013711D"/>
    <w:rsid w:val="001373EF"/>
    <w:rsid w:val="0014006A"/>
    <w:rsid w:val="0014046D"/>
    <w:rsid w:val="00140B86"/>
    <w:rsid w:val="00140C23"/>
    <w:rsid w:val="00140CBB"/>
    <w:rsid w:val="00140F87"/>
    <w:rsid w:val="00141422"/>
    <w:rsid w:val="00142323"/>
    <w:rsid w:val="0014253A"/>
    <w:rsid w:val="00142D3B"/>
    <w:rsid w:val="0014436C"/>
    <w:rsid w:val="00144BBA"/>
    <w:rsid w:val="00145358"/>
    <w:rsid w:val="00145470"/>
    <w:rsid w:val="00145C78"/>
    <w:rsid w:val="00146028"/>
    <w:rsid w:val="0014622F"/>
    <w:rsid w:val="001462C2"/>
    <w:rsid w:val="00146C14"/>
    <w:rsid w:val="001471B7"/>
    <w:rsid w:val="00147870"/>
    <w:rsid w:val="0014794F"/>
    <w:rsid w:val="00147952"/>
    <w:rsid w:val="0015047C"/>
    <w:rsid w:val="0015059D"/>
    <w:rsid w:val="00150859"/>
    <w:rsid w:val="001508F3"/>
    <w:rsid w:val="001516A0"/>
    <w:rsid w:val="001519BA"/>
    <w:rsid w:val="00151A8F"/>
    <w:rsid w:val="00152ECF"/>
    <w:rsid w:val="00153E19"/>
    <w:rsid w:val="00154D5F"/>
    <w:rsid w:val="00155597"/>
    <w:rsid w:val="00155F67"/>
    <w:rsid w:val="00156153"/>
    <w:rsid w:val="00156255"/>
    <w:rsid w:val="0015656B"/>
    <w:rsid w:val="00156B84"/>
    <w:rsid w:val="00156EBC"/>
    <w:rsid w:val="0015712F"/>
    <w:rsid w:val="0015799F"/>
    <w:rsid w:val="00157B67"/>
    <w:rsid w:val="0016043C"/>
    <w:rsid w:val="001606E4"/>
    <w:rsid w:val="00160A58"/>
    <w:rsid w:val="00160D41"/>
    <w:rsid w:val="00161797"/>
    <w:rsid w:val="00161BFC"/>
    <w:rsid w:val="0016330A"/>
    <w:rsid w:val="0016478C"/>
    <w:rsid w:val="00164CC2"/>
    <w:rsid w:val="0016509B"/>
    <w:rsid w:val="001653D1"/>
    <w:rsid w:val="00165706"/>
    <w:rsid w:val="00165E16"/>
    <w:rsid w:val="00166486"/>
    <w:rsid w:val="00166D49"/>
    <w:rsid w:val="00170B8F"/>
    <w:rsid w:val="00170C06"/>
    <w:rsid w:val="001719E4"/>
    <w:rsid w:val="00172069"/>
    <w:rsid w:val="001720E3"/>
    <w:rsid w:val="00172DF9"/>
    <w:rsid w:val="00175545"/>
    <w:rsid w:val="00175F9A"/>
    <w:rsid w:val="00176853"/>
    <w:rsid w:val="0017687D"/>
    <w:rsid w:val="0017740C"/>
    <w:rsid w:val="00177D74"/>
    <w:rsid w:val="00177D79"/>
    <w:rsid w:val="00177E18"/>
    <w:rsid w:val="00177FA1"/>
    <w:rsid w:val="00180117"/>
    <w:rsid w:val="0018080C"/>
    <w:rsid w:val="001816EC"/>
    <w:rsid w:val="001827F7"/>
    <w:rsid w:val="00182821"/>
    <w:rsid w:val="00182A7F"/>
    <w:rsid w:val="00182D47"/>
    <w:rsid w:val="00183344"/>
    <w:rsid w:val="00184B72"/>
    <w:rsid w:val="00184E16"/>
    <w:rsid w:val="0018512E"/>
    <w:rsid w:val="00185DA6"/>
    <w:rsid w:val="00186021"/>
    <w:rsid w:val="001874C9"/>
    <w:rsid w:val="001878A5"/>
    <w:rsid w:val="00187BBE"/>
    <w:rsid w:val="00187D18"/>
    <w:rsid w:val="00190221"/>
    <w:rsid w:val="00190264"/>
    <w:rsid w:val="00190F55"/>
    <w:rsid w:val="001912F9"/>
    <w:rsid w:val="0019136E"/>
    <w:rsid w:val="00191BC6"/>
    <w:rsid w:val="00191BF6"/>
    <w:rsid w:val="00191DCE"/>
    <w:rsid w:val="001921AA"/>
    <w:rsid w:val="001921B0"/>
    <w:rsid w:val="00192C0D"/>
    <w:rsid w:val="00192D28"/>
    <w:rsid w:val="00193A22"/>
    <w:rsid w:val="00193C45"/>
    <w:rsid w:val="00194199"/>
    <w:rsid w:val="001942D3"/>
    <w:rsid w:val="00194C44"/>
    <w:rsid w:val="00194D89"/>
    <w:rsid w:val="001953D3"/>
    <w:rsid w:val="001961B0"/>
    <w:rsid w:val="00196591"/>
    <w:rsid w:val="00196803"/>
    <w:rsid w:val="001968F4"/>
    <w:rsid w:val="00197064"/>
    <w:rsid w:val="001971C5"/>
    <w:rsid w:val="00197387"/>
    <w:rsid w:val="00197453"/>
    <w:rsid w:val="001A0249"/>
    <w:rsid w:val="001A02AD"/>
    <w:rsid w:val="001A0385"/>
    <w:rsid w:val="001A1691"/>
    <w:rsid w:val="001A1E45"/>
    <w:rsid w:val="001A2294"/>
    <w:rsid w:val="001A22E5"/>
    <w:rsid w:val="001A25C7"/>
    <w:rsid w:val="001A2BD8"/>
    <w:rsid w:val="001A2C40"/>
    <w:rsid w:val="001A2C91"/>
    <w:rsid w:val="001A3AF3"/>
    <w:rsid w:val="001A4DBE"/>
    <w:rsid w:val="001A536D"/>
    <w:rsid w:val="001A5D89"/>
    <w:rsid w:val="001A5EAB"/>
    <w:rsid w:val="001A7B18"/>
    <w:rsid w:val="001A7F4D"/>
    <w:rsid w:val="001B05C8"/>
    <w:rsid w:val="001B06FE"/>
    <w:rsid w:val="001B126C"/>
    <w:rsid w:val="001B1730"/>
    <w:rsid w:val="001B1AA3"/>
    <w:rsid w:val="001B2061"/>
    <w:rsid w:val="001B220F"/>
    <w:rsid w:val="001B224B"/>
    <w:rsid w:val="001B226D"/>
    <w:rsid w:val="001B2829"/>
    <w:rsid w:val="001B28A3"/>
    <w:rsid w:val="001B2C95"/>
    <w:rsid w:val="001B340C"/>
    <w:rsid w:val="001B346E"/>
    <w:rsid w:val="001B3FD1"/>
    <w:rsid w:val="001B45C2"/>
    <w:rsid w:val="001B46D1"/>
    <w:rsid w:val="001B48E4"/>
    <w:rsid w:val="001B493A"/>
    <w:rsid w:val="001B49F6"/>
    <w:rsid w:val="001B537F"/>
    <w:rsid w:val="001B5A3A"/>
    <w:rsid w:val="001B5F88"/>
    <w:rsid w:val="001B631D"/>
    <w:rsid w:val="001B658C"/>
    <w:rsid w:val="001B6E75"/>
    <w:rsid w:val="001B7001"/>
    <w:rsid w:val="001B7041"/>
    <w:rsid w:val="001B7394"/>
    <w:rsid w:val="001B77CA"/>
    <w:rsid w:val="001B7A5E"/>
    <w:rsid w:val="001B7EF4"/>
    <w:rsid w:val="001B7F49"/>
    <w:rsid w:val="001C0133"/>
    <w:rsid w:val="001C018A"/>
    <w:rsid w:val="001C107B"/>
    <w:rsid w:val="001C298C"/>
    <w:rsid w:val="001C3557"/>
    <w:rsid w:val="001C35FE"/>
    <w:rsid w:val="001C413F"/>
    <w:rsid w:val="001C41C5"/>
    <w:rsid w:val="001C4A62"/>
    <w:rsid w:val="001C4FBA"/>
    <w:rsid w:val="001C5054"/>
    <w:rsid w:val="001C50C3"/>
    <w:rsid w:val="001C5285"/>
    <w:rsid w:val="001C551E"/>
    <w:rsid w:val="001C5B34"/>
    <w:rsid w:val="001C6834"/>
    <w:rsid w:val="001C6F0A"/>
    <w:rsid w:val="001C7B6C"/>
    <w:rsid w:val="001D0468"/>
    <w:rsid w:val="001D0845"/>
    <w:rsid w:val="001D096E"/>
    <w:rsid w:val="001D1558"/>
    <w:rsid w:val="001D1AC6"/>
    <w:rsid w:val="001D1B4D"/>
    <w:rsid w:val="001D35A6"/>
    <w:rsid w:val="001D39AD"/>
    <w:rsid w:val="001D39C9"/>
    <w:rsid w:val="001D3AC2"/>
    <w:rsid w:val="001D4E5D"/>
    <w:rsid w:val="001D532C"/>
    <w:rsid w:val="001D591B"/>
    <w:rsid w:val="001D6AA6"/>
    <w:rsid w:val="001D752F"/>
    <w:rsid w:val="001D7B64"/>
    <w:rsid w:val="001E003B"/>
    <w:rsid w:val="001E02E5"/>
    <w:rsid w:val="001E030B"/>
    <w:rsid w:val="001E0540"/>
    <w:rsid w:val="001E075B"/>
    <w:rsid w:val="001E1C0B"/>
    <w:rsid w:val="001E2F01"/>
    <w:rsid w:val="001E3269"/>
    <w:rsid w:val="001E33AE"/>
    <w:rsid w:val="001E33F0"/>
    <w:rsid w:val="001E3D52"/>
    <w:rsid w:val="001E3E82"/>
    <w:rsid w:val="001E45EA"/>
    <w:rsid w:val="001E464C"/>
    <w:rsid w:val="001E4D91"/>
    <w:rsid w:val="001E4F21"/>
    <w:rsid w:val="001E7332"/>
    <w:rsid w:val="001E7F4D"/>
    <w:rsid w:val="001F00FE"/>
    <w:rsid w:val="001F0A95"/>
    <w:rsid w:val="001F1955"/>
    <w:rsid w:val="001F1B71"/>
    <w:rsid w:val="001F20DF"/>
    <w:rsid w:val="001F228B"/>
    <w:rsid w:val="001F2E31"/>
    <w:rsid w:val="001F3BE4"/>
    <w:rsid w:val="001F402A"/>
    <w:rsid w:val="001F4531"/>
    <w:rsid w:val="001F4AA5"/>
    <w:rsid w:val="001F4ABA"/>
    <w:rsid w:val="001F5B01"/>
    <w:rsid w:val="001F62B6"/>
    <w:rsid w:val="001F6783"/>
    <w:rsid w:val="001F6947"/>
    <w:rsid w:val="001F74DC"/>
    <w:rsid w:val="001F7985"/>
    <w:rsid w:val="00200262"/>
    <w:rsid w:val="002002C1"/>
    <w:rsid w:val="002009A6"/>
    <w:rsid w:val="00200A31"/>
    <w:rsid w:val="00201079"/>
    <w:rsid w:val="00201409"/>
    <w:rsid w:val="002020D5"/>
    <w:rsid w:val="002020DD"/>
    <w:rsid w:val="0020269B"/>
    <w:rsid w:val="002029DC"/>
    <w:rsid w:val="00203022"/>
    <w:rsid w:val="00203554"/>
    <w:rsid w:val="00203B23"/>
    <w:rsid w:val="002042EE"/>
    <w:rsid w:val="0020448E"/>
    <w:rsid w:val="00204D2A"/>
    <w:rsid w:val="00204F79"/>
    <w:rsid w:val="00205514"/>
    <w:rsid w:val="00205A04"/>
    <w:rsid w:val="00205A05"/>
    <w:rsid w:val="002060CF"/>
    <w:rsid w:val="002066C2"/>
    <w:rsid w:val="0020769A"/>
    <w:rsid w:val="00207DDA"/>
    <w:rsid w:val="00210793"/>
    <w:rsid w:val="00210E54"/>
    <w:rsid w:val="0021174C"/>
    <w:rsid w:val="002118E8"/>
    <w:rsid w:val="00211FEE"/>
    <w:rsid w:val="002129CC"/>
    <w:rsid w:val="002129FD"/>
    <w:rsid w:val="00212A4A"/>
    <w:rsid w:val="00212D07"/>
    <w:rsid w:val="002130DB"/>
    <w:rsid w:val="00213662"/>
    <w:rsid w:val="00213A1D"/>
    <w:rsid w:val="002141AD"/>
    <w:rsid w:val="0021568F"/>
    <w:rsid w:val="00215D79"/>
    <w:rsid w:val="00215E7C"/>
    <w:rsid w:val="0021660D"/>
    <w:rsid w:val="00216797"/>
    <w:rsid w:val="00216A4E"/>
    <w:rsid w:val="00216CDF"/>
    <w:rsid w:val="002171DC"/>
    <w:rsid w:val="00217570"/>
    <w:rsid w:val="00217BEA"/>
    <w:rsid w:val="002202E6"/>
    <w:rsid w:val="00220494"/>
    <w:rsid w:val="002211C9"/>
    <w:rsid w:val="00221213"/>
    <w:rsid w:val="002214EA"/>
    <w:rsid w:val="00221663"/>
    <w:rsid w:val="00221B39"/>
    <w:rsid w:val="00221C01"/>
    <w:rsid w:val="0022256F"/>
    <w:rsid w:val="0022259E"/>
    <w:rsid w:val="00222B15"/>
    <w:rsid w:val="002237B7"/>
    <w:rsid w:val="00223DA4"/>
    <w:rsid w:val="00223E30"/>
    <w:rsid w:val="00224D2A"/>
    <w:rsid w:val="00224E81"/>
    <w:rsid w:val="00224FA5"/>
    <w:rsid w:val="00225565"/>
    <w:rsid w:val="002255B1"/>
    <w:rsid w:val="00225C7A"/>
    <w:rsid w:val="0022657E"/>
    <w:rsid w:val="00226EFA"/>
    <w:rsid w:val="0022749A"/>
    <w:rsid w:val="00227732"/>
    <w:rsid w:val="00227A8B"/>
    <w:rsid w:val="00230068"/>
    <w:rsid w:val="00230F2B"/>
    <w:rsid w:val="00230F80"/>
    <w:rsid w:val="00231813"/>
    <w:rsid w:val="00231D8E"/>
    <w:rsid w:val="00232882"/>
    <w:rsid w:val="00232D23"/>
    <w:rsid w:val="002332C9"/>
    <w:rsid w:val="002334CA"/>
    <w:rsid w:val="00233BF4"/>
    <w:rsid w:val="00233CF7"/>
    <w:rsid w:val="00233E5D"/>
    <w:rsid w:val="002340E8"/>
    <w:rsid w:val="00234313"/>
    <w:rsid w:val="00234A9C"/>
    <w:rsid w:val="00234E10"/>
    <w:rsid w:val="00235625"/>
    <w:rsid w:val="00235F1D"/>
    <w:rsid w:val="0023636C"/>
    <w:rsid w:val="002366B1"/>
    <w:rsid w:val="00236E43"/>
    <w:rsid w:val="0023750B"/>
    <w:rsid w:val="002403C8"/>
    <w:rsid w:val="00240D55"/>
    <w:rsid w:val="00241B11"/>
    <w:rsid w:val="00241BC8"/>
    <w:rsid w:val="0024207E"/>
    <w:rsid w:val="002438E9"/>
    <w:rsid w:val="00243F82"/>
    <w:rsid w:val="00244FD9"/>
    <w:rsid w:val="00245300"/>
    <w:rsid w:val="0024532D"/>
    <w:rsid w:val="002457FD"/>
    <w:rsid w:val="00245A87"/>
    <w:rsid w:val="00245B52"/>
    <w:rsid w:val="00246775"/>
    <w:rsid w:val="00247010"/>
    <w:rsid w:val="002476CA"/>
    <w:rsid w:val="0025009B"/>
    <w:rsid w:val="00251D7C"/>
    <w:rsid w:val="00251EE1"/>
    <w:rsid w:val="002525A2"/>
    <w:rsid w:val="00252994"/>
    <w:rsid w:val="00252F5C"/>
    <w:rsid w:val="00252F7B"/>
    <w:rsid w:val="00254032"/>
    <w:rsid w:val="002549B3"/>
    <w:rsid w:val="002549F8"/>
    <w:rsid w:val="00254E92"/>
    <w:rsid w:val="00255356"/>
    <w:rsid w:val="00256C6A"/>
    <w:rsid w:val="00257959"/>
    <w:rsid w:val="00260803"/>
    <w:rsid w:val="00260EB5"/>
    <w:rsid w:val="00261556"/>
    <w:rsid w:val="002625E2"/>
    <w:rsid w:val="002628A9"/>
    <w:rsid w:val="00262974"/>
    <w:rsid w:val="00262B10"/>
    <w:rsid w:val="00262BCF"/>
    <w:rsid w:val="00262DF6"/>
    <w:rsid w:val="002631F7"/>
    <w:rsid w:val="002634C8"/>
    <w:rsid w:val="002635B0"/>
    <w:rsid w:val="002637C1"/>
    <w:rsid w:val="002638FE"/>
    <w:rsid w:val="00263BAE"/>
    <w:rsid w:val="00263D3A"/>
    <w:rsid w:val="00265112"/>
    <w:rsid w:val="00265527"/>
    <w:rsid w:val="0026557B"/>
    <w:rsid w:val="002656B6"/>
    <w:rsid w:val="002660C6"/>
    <w:rsid w:val="002665F8"/>
    <w:rsid w:val="0026697E"/>
    <w:rsid w:val="00267607"/>
    <w:rsid w:val="002676F1"/>
    <w:rsid w:val="00267CDB"/>
    <w:rsid w:val="002701B2"/>
    <w:rsid w:val="00271313"/>
    <w:rsid w:val="0027160D"/>
    <w:rsid w:val="00271CDF"/>
    <w:rsid w:val="002724A9"/>
    <w:rsid w:val="00272574"/>
    <w:rsid w:val="00272EF4"/>
    <w:rsid w:val="00272F6A"/>
    <w:rsid w:val="00273802"/>
    <w:rsid w:val="00273A85"/>
    <w:rsid w:val="00273ACB"/>
    <w:rsid w:val="00274110"/>
    <w:rsid w:val="00274AD7"/>
    <w:rsid w:val="00274BDD"/>
    <w:rsid w:val="00274BEE"/>
    <w:rsid w:val="00274E66"/>
    <w:rsid w:val="002750CE"/>
    <w:rsid w:val="00275254"/>
    <w:rsid w:val="0027646D"/>
    <w:rsid w:val="00276B8F"/>
    <w:rsid w:val="00276C57"/>
    <w:rsid w:val="00277D04"/>
    <w:rsid w:val="00280C91"/>
    <w:rsid w:val="00280D43"/>
    <w:rsid w:val="002817F0"/>
    <w:rsid w:val="00281E97"/>
    <w:rsid w:val="00282588"/>
    <w:rsid w:val="00283116"/>
    <w:rsid w:val="00283F84"/>
    <w:rsid w:val="00284137"/>
    <w:rsid w:val="00284148"/>
    <w:rsid w:val="00285F80"/>
    <w:rsid w:val="0028603A"/>
    <w:rsid w:val="00286533"/>
    <w:rsid w:val="00286812"/>
    <w:rsid w:val="00287050"/>
    <w:rsid w:val="00287814"/>
    <w:rsid w:val="00287FD0"/>
    <w:rsid w:val="00290FA7"/>
    <w:rsid w:val="00291568"/>
    <w:rsid w:val="00292431"/>
    <w:rsid w:val="00292566"/>
    <w:rsid w:val="0029282F"/>
    <w:rsid w:val="00293512"/>
    <w:rsid w:val="00293F75"/>
    <w:rsid w:val="002943F4"/>
    <w:rsid w:val="002949AE"/>
    <w:rsid w:val="00294BB8"/>
    <w:rsid w:val="00294C2C"/>
    <w:rsid w:val="00294CB5"/>
    <w:rsid w:val="00294E69"/>
    <w:rsid w:val="00295D4B"/>
    <w:rsid w:val="00296104"/>
    <w:rsid w:val="0029614B"/>
    <w:rsid w:val="00297B92"/>
    <w:rsid w:val="00297DA4"/>
    <w:rsid w:val="002A047B"/>
    <w:rsid w:val="002A09FF"/>
    <w:rsid w:val="002A0BEF"/>
    <w:rsid w:val="002A1B20"/>
    <w:rsid w:val="002A1E50"/>
    <w:rsid w:val="002A33E1"/>
    <w:rsid w:val="002A37BB"/>
    <w:rsid w:val="002A3D60"/>
    <w:rsid w:val="002A4505"/>
    <w:rsid w:val="002A4592"/>
    <w:rsid w:val="002A49E7"/>
    <w:rsid w:val="002A51BA"/>
    <w:rsid w:val="002A5B90"/>
    <w:rsid w:val="002A5DF6"/>
    <w:rsid w:val="002A5ED0"/>
    <w:rsid w:val="002A60B8"/>
    <w:rsid w:val="002A60CD"/>
    <w:rsid w:val="002A6496"/>
    <w:rsid w:val="002A7A95"/>
    <w:rsid w:val="002B031C"/>
    <w:rsid w:val="002B036F"/>
    <w:rsid w:val="002B0BF7"/>
    <w:rsid w:val="002B1582"/>
    <w:rsid w:val="002B1AEF"/>
    <w:rsid w:val="002B271D"/>
    <w:rsid w:val="002B3412"/>
    <w:rsid w:val="002B36AF"/>
    <w:rsid w:val="002B3CD9"/>
    <w:rsid w:val="002B456F"/>
    <w:rsid w:val="002B487C"/>
    <w:rsid w:val="002B4E93"/>
    <w:rsid w:val="002B4F5F"/>
    <w:rsid w:val="002B598F"/>
    <w:rsid w:val="002B5D40"/>
    <w:rsid w:val="002B67DA"/>
    <w:rsid w:val="002B6E6B"/>
    <w:rsid w:val="002B7374"/>
    <w:rsid w:val="002B7999"/>
    <w:rsid w:val="002C02D4"/>
    <w:rsid w:val="002C03F8"/>
    <w:rsid w:val="002C0F83"/>
    <w:rsid w:val="002C2043"/>
    <w:rsid w:val="002C2375"/>
    <w:rsid w:val="002C2CB1"/>
    <w:rsid w:val="002C2DEA"/>
    <w:rsid w:val="002C35DD"/>
    <w:rsid w:val="002C387A"/>
    <w:rsid w:val="002C3D92"/>
    <w:rsid w:val="002C3E58"/>
    <w:rsid w:val="002C4031"/>
    <w:rsid w:val="002C40AD"/>
    <w:rsid w:val="002C4A0D"/>
    <w:rsid w:val="002C527B"/>
    <w:rsid w:val="002C5288"/>
    <w:rsid w:val="002C5407"/>
    <w:rsid w:val="002C6049"/>
    <w:rsid w:val="002C61A4"/>
    <w:rsid w:val="002C6E29"/>
    <w:rsid w:val="002C7CB0"/>
    <w:rsid w:val="002C7EBC"/>
    <w:rsid w:val="002D07B7"/>
    <w:rsid w:val="002D09B4"/>
    <w:rsid w:val="002D0AA8"/>
    <w:rsid w:val="002D137A"/>
    <w:rsid w:val="002D15D3"/>
    <w:rsid w:val="002D15FB"/>
    <w:rsid w:val="002D1626"/>
    <w:rsid w:val="002D381B"/>
    <w:rsid w:val="002D3851"/>
    <w:rsid w:val="002D3DFC"/>
    <w:rsid w:val="002D3F49"/>
    <w:rsid w:val="002D437F"/>
    <w:rsid w:val="002D4680"/>
    <w:rsid w:val="002D515A"/>
    <w:rsid w:val="002D55C7"/>
    <w:rsid w:val="002D5AD2"/>
    <w:rsid w:val="002D6008"/>
    <w:rsid w:val="002D6D8A"/>
    <w:rsid w:val="002D79DE"/>
    <w:rsid w:val="002E01C1"/>
    <w:rsid w:val="002E04EA"/>
    <w:rsid w:val="002E0F64"/>
    <w:rsid w:val="002E14E9"/>
    <w:rsid w:val="002E15C9"/>
    <w:rsid w:val="002E189A"/>
    <w:rsid w:val="002E2040"/>
    <w:rsid w:val="002E2A93"/>
    <w:rsid w:val="002E32C1"/>
    <w:rsid w:val="002E4AD6"/>
    <w:rsid w:val="002E6311"/>
    <w:rsid w:val="002E6820"/>
    <w:rsid w:val="002E6C31"/>
    <w:rsid w:val="002E724C"/>
    <w:rsid w:val="002E74E4"/>
    <w:rsid w:val="002E78DC"/>
    <w:rsid w:val="002F01B3"/>
    <w:rsid w:val="002F051C"/>
    <w:rsid w:val="002F0F91"/>
    <w:rsid w:val="002F1E54"/>
    <w:rsid w:val="002F2386"/>
    <w:rsid w:val="002F23F2"/>
    <w:rsid w:val="002F299C"/>
    <w:rsid w:val="002F2A10"/>
    <w:rsid w:val="002F303F"/>
    <w:rsid w:val="002F30F4"/>
    <w:rsid w:val="002F3712"/>
    <w:rsid w:val="002F38B3"/>
    <w:rsid w:val="002F39AC"/>
    <w:rsid w:val="002F434A"/>
    <w:rsid w:val="002F4A1A"/>
    <w:rsid w:val="002F5ECC"/>
    <w:rsid w:val="002F5EE7"/>
    <w:rsid w:val="00300208"/>
    <w:rsid w:val="00300211"/>
    <w:rsid w:val="00300A27"/>
    <w:rsid w:val="00300F39"/>
    <w:rsid w:val="003015C4"/>
    <w:rsid w:val="003020EB"/>
    <w:rsid w:val="00302B51"/>
    <w:rsid w:val="00303176"/>
    <w:rsid w:val="003033EA"/>
    <w:rsid w:val="00304497"/>
    <w:rsid w:val="00305199"/>
    <w:rsid w:val="00305381"/>
    <w:rsid w:val="003053BD"/>
    <w:rsid w:val="003057F5"/>
    <w:rsid w:val="00305CE4"/>
    <w:rsid w:val="00305E58"/>
    <w:rsid w:val="003063B1"/>
    <w:rsid w:val="0030701C"/>
    <w:rsid w:val="00310180"/>
    <w:rsid w:val="0031092E"/>
    <w:rsid w:val="00311368"/>
    <w:rsid w:val="00311C24"/>
    <w:rsid w:val="00311DF3"/>
    <w:rsid w:val="00311F56"/>
    <w:rsid w:val="0031205E"/>
    <w:rsid w:val="003120FE"/>
    <w:rsid w:val="0031291F"/>
    <w:rsid w:val="00312AB2"/>
    <w:rsid w:val="003133AE"/>
    <w:rsid w:val="00313D89"/>
    <w:rsid w:val="00314066"/>
    <w:rsid w:val="00314C23"/>
    <w:rsid w:val="00314DF2"/>
    <w:rsid w:val="00315068"/>
    <w:rsid w:val="003151C5"/>
    <w:rsid w:val="003160E2"/>
    <w:rsid w:val="00316B0D"/>
    <w:rsid w:val="0031700A"/>
    <w:rsid w:val="0031758D"/>
    <w:rsid w:val="003178D0"/>
    <w:rsid w:val="00317921"/>
    <w:rsid w:val="00321B94"/>
    <w:rsid w:val="00321E38"/>
    <w:rsid w:val="003223D4"/>
    <w:rsid w:val="0032247F"/>
    <w:rsid w:val="00323905"/>
    <w:rsid w:val="003242BB"/>
    <w:rsid w:val="00324CF0"/>
    <w:rsid w:val="00325792"/>
    <w:rsid w:val="00326175"/>
    <w:rsid w:val="003261DA"/>
    <w:rsid w:val="00326862"/>
    <w:rsid w:val="00327998"/>
    <w:rsid w:val="003303EF"/>
    <w:rsid w:val="00330940"/>
    <w:rsid w:val="00330E4E"/>
    <w:rsid w:val="00330EB1"/>
    <w:rsid w:val="00331239"/>
    <w:rsid w:val="00331290"/>
    <w:rsid w:val="003312EA"/>
    <w:rsid w:val="0033142D"/>
    <w:rsid w:val="00331EAD"/>
    <w:rsid w:val="0033223A"/>
    <w:rsid w:val="00332296"/>
    <w:rsid w:val="00332E41"/>
    <w:rsid w:val="00333270"/>
    <w:rsid w:val="00333B83"/>
    <w:rsid w:val="00333E3D"/>
    <w:rsid w:val="003342D2"/>
    <w:rsid w:val="003343CC"/>
    <w:rsid w:val="00334F82"/>
    <w:rsid w:val="003350F3"/>
    <w:rsid w:val="00335E2A"/>
    <w:rsid w:val="003364E7"/>
    <w:rsid w:val="003367D2"/>
    <w:rsid w:val="0033710A"/>
    <w:rsid w:val="0033743A"/>
    <w:rsid w:val="00340995"/>
    <w:rsid w:val="00340D14"/>
    <w:rsid w:val="003411ED"/>
    <w:rsid w:val="003412F8"/>
    <w:rsid w:val="003414EB"/>
    <w:rsid w:val="00341766"/>
    <w:rsid w:val="0034254B"/>
    <w:rsid w:val="00343897"/>
    <w:rsid w:val="00343DD7"/>
    <w:rsid w:val="00344F27"/>
    <w:rsid w:val="0034547B"/>
    <w:rsid w:val="00345954"/>
    <w:rsid w:val="0034679A"/>
    <w:rsid w:val="0034756F"/>
    <w:rsid w:val="00347664"/>
    <w:rsid w:val="00347B3A"/>
    <w:rsid w:val="00350F70"/>
    <w:rsid w:val="00351681"/>
    <w:rsid w:val="00351EED"/>
    <w:rsid w:val="00351FB6"/>
    <w:rsid w:val="00352507"/>
    <w:rsid w:val="00353D77"/>
    <w:rsid w:val="00354653"/>
    <w:rsid w:val="00354766"/>
    <w:rsid w:val="00354D46"/>
    <w:rsid w:val="0035543D"/>
    <w:rsid w:val="00355651"/>
    <w:rsid w:val="003558E3"/>
    <w:rsid w:val="00355A4E"/>
    <w:rsid w:val="00356965"/>
    <w:rsid w:val="00360110"/>
    <w:rsid w:val="00360A39"/>
    <w:rsid w:val="00361148"/>
    <w:rsid w:val="00361C12"/>
    <w:rsid w:val="00362DD0"/>
    <w:rsid w:val="00362FBC"/>
    <w:rsid w:val="00363503"/>
    <w:rsid w:val="00364053"/>
    <w:rsid w:val="003645F3"/>
    <w:rsid w:val="00365525"/>
    <w:rsid w:val="00365579"/>
    <w:rsid w:val="0036584F"/>
    <w:rsid w:val="00365C01"/>
    <w:rsid w:val="00365F1A"/>
    <w:rsid w:val="00366E2C"/>
    <w:rsid w:val="003677A9"/>
    <w:rsid w:val="00370272"/>
    <w:rsid w:val="003706A7"/>
    <w:rsid w:val="0037078F"/>
    <w:rsid w:val="00370F6E"/>
    <w:rsid w:val="003718C0"/>
    <w:rsid w:val="0037196B"/>
    <w:rsid w:val="00371DA6"/>
    <w:rsid w:val="00372493"/>
    <w:rsid w:val="00372529"/>
    <w:rsid w:val="003725E8"/>
    <w:rsid w:val="003726C2"/>
    <w:rsid w:val="00372FA2"/>
    <w:rsid w:val="003731C7"/>
    <w:rsid w:val="00373A6F"/>
    <w:rsid w:val="0037436C"/>
    <w:rsid w:val="00374901"/>
    <w:rsid w:val="00374D18"/>
    <w:rsid w:val="003755BF"/>
    <w:rsid w:val="00375A5E"/>
    <w:rsid w:val="00375BAB"/>
    <w:rsid w:val="003760FB"/>
    <w:rsid w:val="003761F3"/>
    <w:rsid w:val="003765FA"/>
    <w:rsid w:val="00376A92"/>
    <w:rsid w:val="00376CCE"/>
    <w:rsid w:val="00377052"/>
    <w:rsid w:val="003770FB"/>
    <w:rsid w:val="00377420"/>
    <w:rsid w:val="00377488"/>
    <w:rsid w:val="00380255"/>
    <w:rsid w:val="00381045"/>
    <w:rsid w:val="00381371"/>
    <w:rsid w:val="003814FA"/>
    <w:rsid w:val="00381555"/>
    <w:rsid w:val="0038186F"/>
    <w:rsid w:val="00381C11"/>
    <w:rsid w:val="003821DD"/>
    <w:rsid w:val="00383ED3"/>
    <w:rsid w:val="00385051"/>
    <w:rsid w:val="003852CF"/>
    <w:rsid w:val="003858A8"/>
    <w:rsid w:val="00385ABF"/>
    <w:rsid w:val="00385F52"/>
    <w:rsid w:val="00386A4E"/>
    <w:rsid w:val="00386BAB"/>
    <w:rsid w:val="00386C68"/>
    <w:rsid w:val="00387115"/>
    <w:rsid w:val="003874B0"/>
    <w:rsid w:val="003876C8"/>
    <w:rsid w:val="003877C1"/>
    <w:rsid w:val="00387A44"/>
    <w:rsid w:val="0039016C"/>
    <w:rsid w:val="00390E7C"/>
    <w:rsid w:val="00391343"/>
    <w:rsid w:val="003916B2"/>
    <w:rsid w:val="003917AB"/>
    <w:rsid w:val="00391B6D"/>
    <w:rsid w:val="00391C03"/>
    <w:rsid w:val="00391D1E"/>
    <w:rsid w:val="0039210A"/>
    <w:rsid w:val="00393383"/>
    <w:rsid w:val="00393D32"/>
    <w:rsid w:val="0039483C"/>
    <w:rsid w:val="0039542F"/>
    <w:rsid w:val="0039770E"/>
    <w:rsid w:val="003A0957"/>
    <w:rsid w:val="003A09E0"/>
    <w:rsid w:val="003A0FFF"/>
    <w:rsid w:val="003A1449"/>
    <w:rsid w:val="003A1639"/>
    <w:rsid w:val="003A2154"/>
    <w:rsid w:val="003A22A4"/>
    <w:rsid w:val="003A24C3"/>
    <w:rsid w:val="003A2CEA"/>
    <w:rsid w:val="003A37E7"/>
    <w:rsid w:val="003A3920"/>
    <w:rsid w:val="003A40D2"/>
    <w:rsid w:val="003A4687"/>
    <w:rsid w:val="003A4AC0"/>
    <w:rsid w:val="003A4CF6"/>
    <w:rsid w:val="003A4D7A"/>
    <w:rsid w:val="003A4FF5"/>
    <w:rsid w:val="003A5001"/>
    <w:rsid w:val="003A50C0"/>
    <w:rsid w:val="003A6181"/>
    <w:rsid w:val="003A65F7"/>
    <w:rsid w:val="003A6707"/>
    <w:rsid w:val="003A6ED1"/>
    <w:rsid w:val="003A72C0"/>
    <w:rsid w:val="003A7783"/>
    <w:rsid w:val="003A7EE9"/>
    <w:rsid w:val="003B05B6"/>
    <w:rsid w:val="003B06E0"/>
    <w:rsid w:val="003B1B4C"/>
    <w:rsid w:val="003B1FF5"/>
    <w:rsid w:val="003B2802"/>
    <w:rsid w:val="003B28F0"/>
    <w:rsid w:val="003B3981"/>
    <w:rsid w:val="003B39F4"/>
    <w:rsid w:val="003B4485"/>
    <w:rsid w:val="003B5246"/>
    <w:rsid w:val="003B53AB"/>
    <w:rsid w:val="003B7996"/>
    <w:rsid w:val="003B7A38"/>
    <w:rsid w:val="003B7ABA"/>
    <w:rsid w:val="003C0378"/>
    <w:rsid w:val="003C03C2"/>
    <w:rsid w:val="003C03DC"/>
    <w:rsid w:val="003C1383"/>
    <w:rsid w:val="003C1654"/>
    <w:rsid w:val="003C199B"/>
    <w:rsid w:val="003C1B90"/>
    <w:rsid w:val="003C1B91"/>
    <w:rsid w:val="003C31E8"/>
    <w:rsid w:val="003C320C"/>
    <w:rsid w:val="003C3353"/>
    <w:rsid w:val="003C3689"/>
    <w:rsid w:val="003C3F7B"/>
    <w:rsid w:val="003C452C"/>
    <w:rsid w:val="003C466E"/>
    <w:rsid w:val="003C593C"/>
    <w:rsid w:val="003C5E97"/>
    <w:rsid w:val="003C60C6"/>
    <w:rsid w:val="003C6CAB"/>
    <w:rsid w:val="003C706A"/>
    <w:rsid w:val="003C726E"/>
    <w:rsid w:val="003C7BD7"/>
    <w:rsid w:val="003D0385"/>
    <w:rsid w:val="003D0C95"/>
    <w:rsid w:val="003D14D2"/>
    <w:rsid w:val="003D1ACE"/>
    <w:rsid w:val="003D2BC6"/>
    <w:rsid w:val="003D351D"/>
    <w:rsid w:val="003D3AD5"/>
    <w:rsid w:val="003D4D0B"/>
    <w:rsid w:val="003D4E56"/>
    <w:rsid w:val="003D5C60"/>
    <w:rsid w:val="003D5F4D"/>
    <w:rsid w:val="003D6F5F"/>
    <w:rsid w:val="003D7639"/>
    <w:rsid w:val="003D79F8"/>
    <w:rsid w:val="003E0965"/>
    <w:rsid w:val="003E0B89"/>
    <w:rsid w:val="003E0C3C"/>
    <w:rsid w:val="003E0D65"/>
    <w:rsid w:val="003E0F3A"/>
    <w:rsid w:val="003E0F6E"/>
    <w:rsid w:val="003E1D51"/>
    <w:rsid w:val="003E2044"/>
    <w:rsid w:val="003E271B"/>
    <w:rsid w:val="003E35A0"/>
    <w:rsid w:val="003E38C1"/>
    <w:rsid w:val="003E3C90"/>
    <w:rsid w:val="003E4169"/>
    <w:rsid w:val="003E4383"/>
    <w:rsid w:val="003E4490"/>
    <w:rsid w:val="003E4F7D"/>
    <w:rsid w:val="003E52C6"/>
    <w:rsid w:val="003E52F7"/>
    <w:rsid w:val="003E6EA1"/>
    <w:rsid w:val="003F07B2"/>
    <w:rsid w:val="003F07BF"/>
    <w:rsid w:val="003F0A45"/>
    <w:rsid w:val="003F1086"/>
    <w:rsid w:val="003F1910"/>
    <w:rsid w:val="003F1B26"/>
    <w:rsid w:val="003F1B4C"/>
    <w:rsid w:val="003F1C72"/>
    <w:rsid w:val="003F1DDD"/>
    <w:rsid w:val="003F32D4"/>
    <w:rsid w:val="003F34C3"/>
    <w:rsid w:val="003F3D53"/>
    <w:rsid w:val="003F40C2"/>
    <w:rsid w:val="003F4392"/>
    <w:rsid w:val="003F441C"/>
    <w:rsid w:val="003F473E"/>
    <w:rsid w:val="003F51F7"/>
    <w:rsid w:val="003F5A68"/>
    <w:rsid w:val="003F6ED3"/>
    <w:rsid w:val="003F70B1"/>
    <w:rsid w:val="003F75C1"/>
    <w:rsid w:val="003F7C91"/>
    <w:rsid w:val="003F7E54"/>
    <w:rsid w:val="00400401"/>
    <w:rsid w:val="00400F72"/>
    <w:rsid w:val="00401279"/>
    <w:rsid w:val="00402267"/>
    <w:rsid w:val="00402708"/>
    <w:rsid w:val="00402753"/>
    <w:rsid w:val="00402BA3"/>
    <w:rsid w:val="00402C6C"/>
    <w:rsid w:val="00403907"/>
    <w:rsid w:val="0040412F"/>
    <w:rsid w:val="004047C0"/>
    <w:rsid w:val="00405B3B"/>
    <w:rsid w:val="00405F0A"/>
    <w:rsid w:val="0040622D"/>
    <w:rsid w:val="004067AD"/>
    <w:rsid w:val="00406DF2"/>
    <w:rsid w:val="00406F4E"/>
    <w:rsid w:val="004078D7"/>
    <w:rsid w:val="0040792E"/>
    <w:rsid w:val="00407EED"/>
    <w:rsid w:val="00410069"/>
    <w:rsid w:val="004100AF"/>
    <w:rsid w:val="00410844"/>
    <w:rsid w:val="00410CDB"/>
    <w:rsid w:val="00412258"/>
    <w:rsid w:val="00412D04"/>
    <w:rsid w:val="00413032"/>
    <w:rsid w:val="00413DCD"/>
    <w:rsid w:val="004140F1"/>
    <w:rsid w:val="0041436B"/>
    <w:rsid w:val="00414870"/>
    <w:rsid w:val="00415EFF"/>
    <w:rsid w:val="004168B6"/>
    <w:rsid w:val="00417E72"/>
    <w:rsid w:val="00420F90"/>
    <w:rsid w:val="00421908"/>
    <w:rsid w:val="004219DF"/>
    <w:rsid w:val="00421C2E"/>
    <w:rsid w:val="00422371"/>
    <w:rsid w:val="0042298C"/>
    <w:rsid w:val="00423350"/>
    <w:rsid w:val="004235C2"/>
    <w:rsid w:val="004235EA"/>
    <w:rsid w:val="00424042"/>
    <w:rsid w:val="0042435E"/>
    <w:rsid w:val="00424464"/>
    <w:rsid w:val="004247D3"/>
    <w:rsid w:val="00424A80"/>
    <w:rsid w:val="00424B5A"/>
    <w:rsid w:val="00424C69"/>
    <w:rsid w:val="00424EB5"/>
    <w:rsid w:val="00425399"/>
    <w:rsid w:val="004262A5"/>
    <w:rsid w:val="00426AEF"/>
    <w:rsid w:val="00426CE2"/>
    <w:rsid w:val="0042765B"/>
    <w:rsid w:val="00427995"/>
    <w:rsid w:val="00430FA4"/>
    <w:rsid w:val="00431338"/>
    <w:rsid w:val="004325B9"/>
    <w:rsid w:val="00432C7B"/>
    <w:rsid w:val="004332AA"/>
    <w:rsid w:val="004332D0"/>
    <w:rsid w:val="004335A7"/>
    <w:rsid w:val="00433890"/>
    <w:rsid w:val="00435497"/>
    <w:rsid w:val="00435503"/>
    <w:rsid w:val="00435FCC"/>
    <w:rsid w:val="0043607B"/>
    <w:rsid w:val="0043641B"/>
    <w:rsid w:val="00436603"/>
    <w:rsid w:val="0043742F"/>
    <w:rsid w:val="00437E56"/>
    <w:rsid w:val="00440978"/>
    <w:rsid w:val="004414CD"/>
    <w:rsid w:val="00442332"/>
    <w:rsid w:val="00442536"/>
    <w:rsid w:val="00443348"/>
    <w:rsid w:val="0044400D"/>
    <w:rsid w:val="00444B79"/>
    <w:rsid w:val="004462F0"/>
    <w:rsid w:val="00446891"/>
    <w:rsid w:val="00447B37"/>
    <w:rsid w:val="00450317"/>
    <w:rsid w:val="00450692"/>
    <w:rsid w:val="0045078F"/>
    <w:rsid w:val="00453B21"/>
    <w:rsid w:val="004546B4"/>
    <w:rsid w:val="00454953"/>
    <w:rsid w:val="00454C63"/>
    <w:rsid w:val="00455981"/>
    <w:rsid w:val="00455E06"/>
    <w:rsid w:val="0045623D"/>
    <w:rsid w:val="00456372"/>
    <w:rsid w:val="004602D5"/>
    <w:rsid w:val="0046075E"/>
    <w:rsid w:val="0046086A"/>
    <w:rsid w:val="00460C90"/>
    <w:rsid w:val="00460FCF"/>
    <w:rsid w:val="00461AC1"/>
    <w:rsid w:val="00461ED8"/>
    <w:rsid w:val="00461EF2"/>
    <w:rsid w:val="00463101"/>
    <w:rsid w:val="004634DE"/>
    <w:rsid w:val="00463F0D"/>
    <w:rsid w:val="004644E0"/>
    <w:rsid w:val="00464A8C"/>
    <w:rsid w:val="004651EF"/>
    <w:rsid w:val="00466552"/>
    <w:rsid w:val="00466B72"/>
    <w:rsid w:val="00466EE3"/>
    <w:rsid w:val="0046724A"/>
    <w:rsid w:val="00467B03"/>
    <w:rsid w:val="00467D46"/>
    <w:rsid w:val="004703B2"/>
    <w:rsid w:val="004711D8"/>
    <w:rsid w:val="00471395"/>
    <w:rsid w:val="004717CD"/>
    <w:rsid w:val="0047193F"/>
    <w:rsid w:val="00471C5F"/>
    <w:rsid w:val="00471E55"/>
    <w:rsid w:val="0047379E"/>
    <w:rsid w:val="00474E4A"/>
    <w:rsid w:val="00475082"/>
    <w:rsid w:val="004758D9"/>
    <w:rsid w:val="00476283"/>
    <w:rsid w:val="004772D6"/>
    <w:rsid w:val="00477339"/>
    <w:rsid w:val="00477AF8"/>
    <w:rsid w:val="004802C2"/>
    <w:rsid w:val="0048034F"/>
    <w:rsid w:val="004806D2"/>
    <w:rsid w:val="00480E86"/>
    <w:rsid w:val="0048158B"/>
    <w:rsid w:val="00481634"/>
    <w:rsid w:val="0048175A"/>
    <w:rsid w:val="00481C2E"/>
    <w:rsid w:val="00482097"/>
    <w:rsid w:val="00482332"/>
    <w:rsid w:val="0048241B"/>
    <w:rsid w:val="00483594"/>
    <w:rsid w:val="00483EBE"/>
    <w:rsid w:val="00484B30"/>
    <w:rsid w:val="00484C19"/>
    <w:rsid w:val="00485F66"/>
    <w:rsid w:val="00486769"/>
    <w:rsid w:val="00486A0C"/>
    <w:rsid w:val="004874AA"/>
    <w:rsid w:val="00487D90"/>
    <w:rsid w:val="00491061"/>
    <w:rsid w:val="00491F57"/>
    <w:rsid w:val="0049386E"/>
    <w:rsid w:val="00493DF8"/>
    <w:rsid w:val="0049439A"/>
    <w:rsid w:val="0049495E"/>
    <w:rsid w:val="00494B08"/>
    <w:rsid w:val="0049506D"/>
    <w:rsid w:val="0049572D"/>
    <w:rsid w:val="00495F26"/>
    <w:rsid w:val="00496124"/>
    <w:rsid w:val="00496417"/>
    <w:rsid w:val="004969A2"/>
    <w:rsid w:val="00496C17"/>
    <w:rsid w:val="00496D5C"/>
    <w:rsid w:val="004971BF"/>
    <w:rsid w:val="0049722B"/>
    <w:rsid w:val="004A0DA8"/>
    <w:rsid w:val="004A0EA5"/>
    <w:rsid w:val="004A1DEB"/>
    <w:rsid w:val="004A2B94"/>
    <w:rsid w:val="004A2C61"/>
    <w:rsid w:val="004A3047"/>
    <w:rsid w:val="004A3804"/>
    <w:rsid w:val="004A4107"/>
    <w:rsid w:val="004A421A"/>
    <w:rsid w:val="004A4382"/>
    <w:rsid w:val="004A492D"/>
    <w:rsid w:val="004A4AF9"/>
    <w:rsid w:val="004A4EE2"/>
    <w:rsid w:val="004A5B9F"/>
    <w:rsid w:val="004A5D89"/>
    <w:rsid w:val="004A74AE"/>
    <w:rsid w:val="004B03F0"/>
    <w:rsid w:val="004B106B"/>
    <w:rsid w:val="004B247E"/>
    <w:rsid w:val="004B252D"/>
    <w:rsid w:val="004B25E6"/>
    <w:rsid w:val="004B2703"/>
    <w:rsid w:val="004B2847"/>
    <w:rsid w:val="004B29A8"/>
    <w:rsid w:val="004B3988"/>
    <w:rsid w:val="004B3AFF"/>
    <w:rsid w:val="004B3B87"/>
    <w:rsid w:val="004B4766"/>
    <w:rsid w:val="004B4875"/>
    <w:rsid w:val="004B5C51"/>
    <w:rsid w:val="004B68E7"/>
    <w:rsid w:val="004B68F8"/>
    <w:rsid w:val="004B6CF2"/>
    <w:rsid w:val="004B7745"/>
    <w:rsid w:val="004B7FDA"/>
    <w:rsid w:val="004C1306"/>
    <w:rsid w:val="004C1443"/>
    <w:rsid w:val="004C222D"/>
    <w:rsid w:val="004C276F"/>
    <w:rsid w:val="004C313E"/>
    <w:rsid w:val="004C36F9"/>
    <w:rsid w:val="004C4110"/>
    <w:rsid w:val="004C4461"/>
    <w:rsid w:val="004C470F"/>
    <w:rsid w:val="004C48D4"/>
    <w:rsid w:val="004C4F07"/>
    <w:rsid w:val="004C559A"/>
    <w:rsid w:val="004C673B"/>
    <w:rsid w:val="004C77C8"/>
    <w:rsid w:val="004D0B6C"/>
    <w:rsid w:val="004D0F95"/>
    <w:rsid w:val="004D2E7E"/>
    <w:rsid w:val="004D32B9"/>
    <w:rsid w:val="004D36AA"/>
    <w:rsid w:val="004D4B69"/>
    <w:rsid w:val="004D4C68"/>
    <w:rsid w:val="004D51C9"/>
    <w:rsid w:val="004D5546"/>
    <w:rsid w:val="004D60CE"/>
    <w:rsid w:val="004D7418"/>
    <w:rsid w:val="004E020A"/>
    <w:rsid w:val="004E0C33"/>
    <w:rsid w:val="004E186A"/>
    <w:rsid w:val="004E2517"/>
    <w:rsid w:val="004E4350"/>
    <w:rsid w:val="004E5263"/>
    <w:rsid w:val="004E5469"/>
    <w:rsid w:val="004E595B"/>
    <w:rsid w:val="004E5AAF"/>
    <w:rsid w:val="004E646A"/>
    <w:rsid w:val="004E709A"/>
    <w:rsid w:val="004E74B1"/>
    <w:rsid w:val="004E7E9D"/>
    <w:rsid w:val="004F04A3"/>
    <w:rsid w:val="004F0E02"/>
    <w:rsid w:val="004F1317"/>
    <w:rsid w:val="004F1594"/>
    <w:rsid w:val="004F1704"/>
    <w:rsid w:val="004F1D78"/>
    <w:rsid w:val="004F220E"/>
    <w:rsid w:val="004F235D"/>
    <w:rsid w:val="004F24C3"/>
    <w:rsid w:val="004F2714"/>
    <w:rsid w:val="004F2A33"/>
    <w:rsid w:val="004F2C7F"/>
    <w:rsid w:val="004F336B"/>
    <w:rsid w:val="004F3822"/>
    <w:rsid w:val="004F475A"/>
    <w:rsid w:val="004F4C57"/>
    <w:rsid w:val="004F5B48"/>
    <w:rsid w:val="004F645B"/>
    <w:rsid w:val="004F696E"/>
    <w:rsid w:val="004F6E7A"/>
    <w:rsid w:val="004F74A7"/>
    <w:rsid w:val="004F7F98"/>
    <w:rsid w:val="004F7FB1"/>
    <w:rsid w:val="005002DF"/>
    <w:rsid w:val="005004C6"/>
    <w:rsid w:val="00500864"/>
    <w:rsid w:val="00500B52"/>
    <w:rsid w:val="005028C0"/>
    <w:rsid w:val="00502C4E"/>
    <w:rsid w:val="0050345B"/>
    <w:rsid w:val="005040CB"/>
    <w:rsid w:val="005062AA"/>
    <w:rsid w:val="00507C0A"/>
    <w:rsid w:val="00510123"/>
    <w:rsid w:val="00510340"/>
    <w:rsid w:val="00510612"/>
    <w:rsid w:val="0051069E"/>
    <w:rsid w:val="00510857"/>
    <w:rsid w:val="00510AA0"/>
    <w:rsid w:val="0051273E"/>
    <w:rsid w:val="005128DF"/>
    <w:rsid w:val="0051297D"/>
    <w:rsid w:val="00512C31"/>
    <w:rsid w:val="00512D20"/>
    <w:rsid w:val="00512D2C"/>
    <w:rsid w:val="0051367F"/>
    <w:rsid w:val="00513BDE"/>
    <w:rsid w:val="00514EB2"/>
    <w:rsid w:val="00515064"/>
    <w:rsid w:val="00517116"/>
    <w:rsid w:val="00517225"/>
    <w:rsid w:val="00517A5D"/>
    <w:rsid w:val="00521198"/>
    <w:rsid w:val="005213C4"/>
    <w:rsid w:val="00521963"/>
    <w:rsid w:val="00521C9C"/>
    <w:rsid w:val="00521CCC"/>
    <w:rsid w:val="00521D7A"/>
    <w:rsid w:val="00521EF5"/>
    <w:rsid w:val="0052260A"/>
    <w:rsid w:val="00522C27"/>
    <w:rsid w:val="00523329"/>
    <w:rsid w:val="00523C79"/>
    <w:rsid w:val="005241B0"/>
    <w:rsid w:val="005246E1"/>
    <w:rsid w:val="00524868"/>
    <w:rsid w:val="00524A50"/>
    <w:rsid w:val="00524C91"/>
    <w:rsid w:val="0052652C"/>
    <w:rsid w:val="0052756B"/>
    <w:rsid w:val="00527D76"/>
    <w:rsid w:val="00527E78"/>
    <w:rsid w:val="00527EA5"/>
    <w:rsid w:val="00527F08"/>
    <w:rsid w:val="00527F61"/>
    <w:rsid w:val="00527F74"/>
    <w:rsid w:val="0053000A"/>
    <w:rsid w:val="00530C31"/>
    <w:rsid w:val="00530F43"/>
    <w:rsid w:val="0053181E"/>
    <w:rsid w:val="00532461"/>
    <w:rsid w:val="00533135"/>
    <w:rsid w:val="00534184"/>
    <w:rsid w:val="0053482E"/>
    <w:rsid w:val="00534BA2"/>
    <w:rsid w:val="00536125"/>
    <w:rsid w:val="0053680D"/>
    <w:rsid w:val="00536F1D"/>
    <w:rsid w:val="00537ADC"/>
    <w:rsid w:val="00537C75"/>
    <w:rsid w:val="00537D79"/>
    <w:rsid w:val="0054069E"/>
    <w:rsid w:val="00540E86"/>
    <w:rsid w:val="0054101C"/>
    <w:rsid w:val="00541186"/>
    <w:rsid w:val="005415D9"/>
    <w:rsid w:val="0054188D"/>
    <w:rsid w:val="00542458"/>
    <w:rsid w:val="00542C21"/>
    <w:rsid w:val="00544190"/>
    <w:rsid w:val="0054473D"/>
    <w:rsid w:val="00544D54"/>
    <w:rsid w:val="00545072"/>
    <w:rsid w:val="0054509F"/>
    <w:rsid w:val="00545928"/>
    <w:rsid w:val="00545C88"/>
    <w:rsid w:val="0054634E"/>
    <w:rsid w:val="005463C6"/>
    <w:rsid w:val="005464EB"/>
    <w:rsid w:val="00546BC5"/>
    <w:rsid w:val="00550564"/>
    <w:rsid w:val="00551206"/>
    <w:rsid w:val="005512F6"/>
    <w:rsid w:val="00551B4B"/>
    <w:rsid w:val="005524EF"/>
    <w:rsid w:val="00552F29"/>
    <w:rsid w:val="00552F83"/>
    <w:rsid w:val="0055300D"/>
    <w:rsid w:val="00553910"/>
    <w:rsid w:val="00553C80"/>
    <w:rsid w:val="00554239"/>
    <w:rsid w:val="005549B0"/>
    <w:rsid w:val="00555E62"/>
    <w:rsid w:val="00556977"/>
    <w:rsid w:val="00556AD8"/>
    <w:rsid w:val="00557376"/>
    <w:rsid w:val="00557796"/>
    <w:rsid w:val="005579F5"/>
    <w:rsid w:val="00557F24"/>
    <w:rsid w:val="005604B2"/>
    <w:rsid w:val="00560C46"/>
    <w:rsid w:val="00560FAD"/>
    <w:rsid w:val="00562109"/>
    <w:rsid w:val="0056283A"/>
    <w:rsid w:val="005652E9"/>
    <w:rsid w:val="00565334"/>
    <w:rsid w:val="00565373"/>
    <w:rsid w:val="005655C0"/>
    <w:rsid w:val="005655E2"/>
    <w:rsid w:val="00565BFD"/>
    <w:rsid w:val="00566039"/>
    <w:rsid w:val="00567367"/>
    <w:rsid w:val="005705FD"/>
    <w:rsid w:val="00570729"/>
    <w:rsid w:val="00570A82"/>
    <w:rsid w:val="00570D1E"/>
    <w:rsid w:val="00571FDD"/>
    <w:rsid w:val="00572346"/>
    <w:rsid w:val="00572380"/>
    <w:rsid w:val="0057257A"/>
    <w:rsid w:val="0057299E"/>
    <w:rsid w:val="00573780"/>
    <w:rsid w:val="005744C5"/>
    <w:rsid w:val="00574671"/>
    <w:rsid w:val="00574B72"/>
    <w:rsid w:val="0057560A"/>
    <w:rsid w:val="00576256"/>
    <w:rsid w:val="005762FC"/>
    <w:rsid w:val="005763C7"/>
    <w:rsid w:val="005766A7"/>
    <w:rsid w:val="005766E4"/>
    <w:rsid w:val="0057694D"/>
    <w:rsid w:val="005775C6"/>
    <w:rsid w:val="00577FAE"/>
    <w:rsid w:val="005802FB"/>
    <w:rsid w:val="00580706"/>
    <w:rsid w:val="00580C9E"/>
    <w:rsid w:val="00582C28"/>
    <w:rsid w:val="005835F1"/>
    <w:rsid w:val="005840FC"/>
    <w:rsid w:val="005846D3"/>
    <w:rsid w:val="00585275"/>
    <w:rsid w:val="005864B5"/>
    <w:rsid w:val="00587025"/>
    <w:rsid w:val="00587168"/>
    <w:rsid w:val="00587E98"/>
    <w:rsid w:val="00590036"/>
    <w:rsid w:val="005900E1"/>
    <w:rsid w:val="0059141E"/>
    <w:rsid w:val="00591C4B"/>
    <w:rsid w:val="00591E3B"/>
    <w:rsid w:val="0059206A"/>
    <w:rsid w:val="00592B72"/>
    <w:rsid w:val="00592F7E"/>
    <w:rsid w:val="00593500"/>
    <w:rsid w:val="00593569"/>
    <w:rsid w:val="00593B72"/>
    <w:rsid w:val="00594A74"/>
    <w:rsid w:val="00594C40"/>
    <w:rsid w:val="00594CFC"/>
    <w:rsid w:val="00595F3D"/>
    <w:rsid w:val="0059630A"/>
    <w:rsid w:val="00596952"/>
    <w:rsid w:val="0059738E"/>
    <w:rsid w:val="005974A2"/>
    <w:rsid w:val="00597869"/>
    <w:rsid w:val="005A086A"/>
    <w:rsid w:val="005A12EA"/>
    <w:rsid w:val="005A12FF"/>
    <w:rsid w:val="005A1957"/>
    <w:rsid w:val="005A1B3E"/>
    <w:rsid w:val="005A302E"/>
    <w:rsid w:val="005A31B0"/>
    <w:rsid w:val="005A38D8"/>
    <w:rsid w:val="005A3C5E"/>
    <w:rsid w:val="005A4773"/>
    <w:rsid w:val="005A5849"/>
    <w:rsid w:val="005A59EF"/>
    <w:rsid w:val="005A643B"/>
    <w:rsid w:val="005A69DF"/>
    <w:rsid w:val="005A6AB4"/>
    <w:rsid w:val="005A6FB5"/>
    <w:rsid w:val="005A7026"/>
    <w:rsid w:val="005B0FE1"/>
    <w:rsid w:val="005B1DDE"/>
    <w:rsid w:val="005B274E"/>
    <w:rsid w:val="005B287C"/>
    <w:rsid w:val="005B31A4"/>
    <w:rsid w:val="005B3566"/>
    <w:rsid w:val="005B36DF"/>
    <w:rsid w:val="005B3C66"/>
    <w:rsid w:val="005B3E1E"/>
    <w:rsid w:val="005B42F4"/>
    <w:rsid w:val="005B4EC4"/>
    <w:rsid w:val="005B511E"/>
    <w:rsid w:val="005B5413"/>
    <w:rsid w:val="005B5B40"/>
    <w:rsid w:val="005B5D2B"/>
    <w:rsid w:val="005B5E99"/>
    <w:rsid w:val="005B6141"/>
    <w:rsid w:val="005B63D0"/>
    <w:rsid w:val="005B77EA"/>
    <w:rsid w:val="005B7FA1"/>
    <w:rsid w:val="005C036B"/>
    <w:rsid w:val="005C091F"/>
    <w:rsid w:val="005C0B74"/>
    <w:rsid w:val="005C0C19"/>
    <w:rsid w:val="005C0C65"/>
    <w:rsid w:val="005C1CE5"/>
    <w:rsid w:val="005C1EB0"/>
    <w:rsid w:val="005C3EDF"/>
    <w:rsid w:val="005C3FF7"/>
    <w:rsid w:val="005C45A0"/>
    <w:rsid w:val="005C5C37"/>
    <w:rsid w:val="005C657A"/>
    <w:rsid w:val="005C6852"/>
    <w:rsid w:val="005C6AD1"/>
    <w:rsid w:val="005C6DD2"/>
    <w:rsid w:val="005C7716"/>
    <w:rsid w:val="005C7F8B"/>
    <w:rsid w:val="005D004E"/>
    <w:rsid w:val="005D0487"/>
    <w:rsid w:val="005D0891"/>
    <w:rsid w:val="005D1C48"/>
    <w:rsid w:val="005D209E"/>
    <w:rsid w:val="005D2100"/>
    <w:rsid w:val="005D2E84"/>
    <w:rsid w:val="005D38F4"/>
    <w:rsid w:val="005D3E97"/>
    <w:rsid w:val="005D46DC"/>
    <w:rsid w:val="005D4762"/>
    <w:rsid w:val="005D5278"/>
    <w:rsid w:val="005D54FE"/>
    <w:rsid w:val="005D569B"/>
    <w:rsid w:val="005D5AEC"/>
    <w:rsid w:val="005D63EB"/>
    <w:rsid w:val="005D647E"/>
    <w:rsid w:val="005D67AF"/>
    <w:rsid w:val="005D6FF9"/>
    <w:rsid w:val="005D7402"/>
    <w:rsid w:val="005D7D2B"/>
    <w:rsid w:val="005E14BB"/>
    <w:rsid w:val="005E22FC"/>
    <w:rsid w:val="005E333A"/>
    <w:rsid w:val="005E37E1"/>
    <w:rsid w:val="005E3E91"/>
    <w:rsid w:val="005E447A"/>
    <w:rsid w:val="005E4967"/>
    <w:rsid w:val="005E4E04"/>
    <w:rsid w:val="005E592D"/>
    <w:rsid w:val="005E72BF"/>
    <w:rsid w:val="005E7DEB"/>
    <w:rsid w:val="005F00EB"/>
    <w:rsid w:val="005F0306"/>
    <w:rsid w:val="005F0CAE"/>
    <w:rsid w:val="005F1395"/>
    <w:rsid w:val="005F2096"/>
    <w:rsid w:val="005F29D6"/>
    <w:rsid w:val="005F2A13"/>
    <w:rsid w:val="005F2B4E"/>
    <w:rsid w:val="005F2BBE"/>
    <w:rsid w:val="005F3EF6"/>
    <w:rsid w:val="005F4429"/>
    <w:rsid w:val="005F443D"/>
    <w:rsid w:val="005F4A54"/>
    <w:rsid w:val="005F4F54"/>
    <w:rsid w:val="005F5465"/>
    <w:rsid w:val="005F5664"/>
    <w:rsid w:val="005F61D4"/>
    <w:rsid w:val="005F653E"/>
    <w:rsid w:val="005F6CF8"/>
    <w:rsid w:val="005F7497"/>
    <w:rsid w:val="005F772F"/>
    <w:rsid w:val="005F7CBC"/>
    <w:rsid w:val="005F7E21"/>
    <w:rsid w:val="00600DC2"/>
    <w:rsid w:val="0060102B"/>
    <w:rsid w:val="0060188F"/>
    <w:rsid w:val="00601BC8"/>
    <w:rsid w:val="0060237F"/>
    <w:rsid w:val="0060313B"/>
    <w:rsid w:val="00604405"/>
    <w:rsid w:val="00604416"/>
    <w:rsid w:val="0060491C"/>
    <w:rsid w:val="00604E46"/>
    <w:rsid w:val="00605096"/>
    <w:rsid w:val="0060537E"/>
    <w:rsid w:val="006054AF"/>
    <w:rsid w:val="006057C6"/>
    <w:rsid w:val="00605BBD"/>
    <w:rsid w:val="00605FEA"/>
    <w:rsid w:val="006064A7"/>
    <w:rsid w:val="0060679F"/>
    <w:rsid w:val="00607D99"/>
    <w:rsid w:val="00607EB5"/>
    <w:rsid w:val="00610E4E"/>
    <w:rsid w:val="006115E5"/>
    <w:rsid w:val="0061399D"/>
    <w:rsid w:val="00613D94"/>
    <w:rsid w:val="00614008"/>
    <w:rsid w:val="00614374"/>
    <w:rsid w:val="00614D7F"/>
    <w:rsid w:val="00615520"/>
    <w:rsid w:val="00616431"/>
    <w:rsid w:val="0061646F"/>
    <w:rsid w:val="00616614"/>
    <w:rsid w:val="00616726"/>
    <w:rsid w:val="00616B48"/>
    <w:rsid w:val="00617ADA"/>
    <w:rsid w:val="00617ECD"/>
    <w:rsid w:val="0062017C"/>
    <w:rsid w:val="006202E6"/>
    <w:rsid w:val="006219A5"/>
    <w:rsid w:val="006219D5"/>
    <w:rsid w:val="00621DEF"/>
    <w:rsid w:val="00622B24"/>
    <w:rsid w:val="00622F33"/>
    <w:rsid w:val="00623871"/>
    <w:rsid w:val="0062413D"/>
    <w:rsid w:val="00625015"/>
    <w:rsid w:val="00625417"/>
    <w:rsid w:val="00626850"/>
    <w:rsid w:val="00626AA6"/>
    <w:rsid w:val="0062763D"/>
    <w:rsid w:val="00627B5C"/>
    <w:rsid w:val="00627EB9"/>
    <w:rsid w:val="006300A7"/>
    <w:rsid w:val="00630A9A"/>
    <w:rsid w:val="0063170A"/>
    <w:rsid w:val="00631B0A"/>
    <w:rsid w:val="00631B45"/>
    <w:rsid w:val="00632461"/>
    <w:rsid w:val="006326BC"/>
    <w:rsid w:val="00632B3E"/>
    <w:rsid w:val="00632B48"/>
    <w:rsid w:val="00632C60"/>
    <w:rsid w:val="00632CE5"/>
    <w:rsid w:val="00633098"/>
    <w:rsid w:val="00633300"/>
    <w:rsid w:val="006338A8"/>
    <w:rsid w:val="00633BD8"/>
    <w:rsid w:val="00633F7D"/>
    <w:rsid w:val="006355F9"/>
    <w:rsid w:val="00635748"/>
    <w:rsid w:val="006364B0"/>
    <w:rsid w:val="0063703F"/>
    <w:rsid w:val="00637ACA"/>
    <w:rsid w:val="006408F5"/>
    <w:rsid w:val="0064154F"/>
    <w:rsid w:val="00642A57"/>
    <w:rsid w:val="00642CC2"/>
    <w:rsid w:val="00643D80"/>
    <w:rsid w:val="0064457E"/>
    <w:rsid w:val="006445DC"/>
    <w:rsid w:val="00644B0C"/>
    <w:rsid w:val="00645414"/>
    <w:rsid w:val="00646236"/>
    <w:rsid w:val="00647484"/>
    <w:rsid w:val="0065038A"/>
    <w:rsid w:val="00650933"/>
    <w:rsid w:val="00650AB7"/>
    <w:rsid w:val="00650EFF"/>
    <w:rsid w:val="00650F9A"/>
    <w:rsid w:val="00652EEC"/>
    <w:rsid w:val="00653240"/>
    <w:rsid w:val="006533C5"/>
    <w:rsid w:val="0065368F"/>
    <w:rsid w:val="006537F7"/>
    <w:rsid w:val="00653D99"/>
    <w:rsid w:val="00655AFE"/>
    <w:rsid w:val="00655FE7"/>
    <w:rsid w:val="00656A1C"/>
    <w:rsid w:val="006607CF"/>
    <w:rsid w:val="006607F0"/>
    <w:rsid w:val="00660A3A"/>
    <w:rsid w:val="00660DEF"/>
    <w:rsid w:val="00662858"/>
    <w:rsid w:val="00662B19"/>
    <w:rsid w:val="00662DE6"/>
    <w:rsid w:val="00663087"/>
    <w:rsid w:val="006633BB"/>
    <w:rsid w:val="006637B0"/>
    <w:rsid w:val="00663E1C"/>
    <w:rsid w:val="00663F88"/>
    <w:rsid w:val="006642AD"/>
    <w:rsid w:val="0066453B"/>
    <w:rsid w:val="006645F4"/>
    <w:rsid w:val="00664BA6"/>
    <w:rsid w:val="0066531A"/>
    <w:rsid w:val="00666F93"/>
    <w:rsid w:val="00670E52"/>
    <w:rsid w:val="006711F7"/>
    <w:rsid w:val="0067138A"/>
    <w:rsid w:val="00671AD9"/>
    <w:rsid w:val="00671BD2"/>
    <w:rsid w:val="00671C73"/>
    <w:rsid w:val="00672387"/>
    <w:rsid w:val="00672707"/>
    <w:rsid w:val="00673334"/>
    <w:rsid w:val="006738F4"/>
    <w:rsid w:val="00673907"/>
    <w:rsid w:val="00673936"/>
    <w:rsid w:val="0067420B"/>
    <w:rsid w:val="00674886"/>
    <w:rsid w:val="00675472"/>
    <w:rsid w:val="00675F18"/>
    <w:rsid w:val="006765D3"/>
    <w:rsid w:val="00676B33"/>
    <w:rsid w:val="00676DE1"/>
    <w:rsid w:val="006772AC"/>
    <w:rsid w:val="006772BA"/>
    <w:rsid w:val="006775C4"/>
    <w:rsid w:val="0068004B"/>
    <w:rsid w:val="006800F8"/>
    <w:rsid w:val="00680350"/>
    <w:rsid w:val="0068059B"/>
    <w:rsid w:val="006810EE"/>
    <w:rsid w:val="0068167C"/>
    <w:rsid w:val="00682511"/>
    <w:rsid w:val="0068294D"/>
    <w:rsid w:val="00682F5A"/>
    <w:rsid w:val="00683890"/>
    <w:rsid w:val="0068396A"/>
    <w:rsid w:val="00683E63"/>
    <w:rsid w:val="00684A71"/>
    <w:rsid w:val="00685373"/>
    <w:rsid w:val="00685566"/>
    <w:rsid w:val="00685CFE"/>
    <w:rsid w:val="0068761A"/>
    <w:rsid w:val="006919AF"/>
    <w:rsid w:val="006927A7"/>
    <w:rsid w:val="00693018"/>
    <w:rsid w:val="00693E27"/>
    <w:rsid w:val="00694479"/>
    <w:rsid w:val="0069467F"/>
    <w:rsid w:val="00694FCE"/>
    <w:rsid w:val="006951FA"/>
    <w:rsid w:val="006954DF"/>
    <w:rsid w:val="00695FAB"/>
    <w:rsid w:val="0069610E"/>
    <w:rsid w:val="0069639F"/>
    <w:rsid w:val="006965FF"/>
    <w:rsid w:val="0069762E"/>
    <w:rsid w:val="00697F19"/>
    <w:rsid w:val="00697F21"/>
    <w:rsid w:val="00697F4F"/>
    <w:rsid w:val="006A06A4"/>
    <w:rsid w:val="006A0A6A"/>
    <w:rsid w:val="006A0E1F"/>
    <w:rsid w:val="006A1CFB"/>
    <w:rsid w:val="006A1F18"/>
    <w:rsid w:val="006A2A4D"/>
    <w:rsid w:val="006A312B"/>
    <w:rsid w:val="006A3140"/>
    <w:rsid w:val="006A4879"/>
    <w:rsid w:val="006A4A2D"/>
    <w:rsid w:val="006A5336"/>
    <w:rsid w:val="006A5956"/>
    <w:rsid w:val="006A5E11"/>
    <w:rsid w:val="006A7D7E"/>
    <w:rsid w:val="006B0AF5"/>
    <w:rsid w:val="006B0CDD"/>
    <w:rsid w:val="006B1AC6"/>
    <w:rsid w:val="006B2DA0"/>
    <w:rsid w:val="006B3637"/>
    <w:rsid w:val="006B37F1"/>
    <w:rsid w:val="006B3875"/>
    <w:rsid w:val="006B480D"/>
    <w:rsid w:val="006B55B7"/>
    <w:rsid w:val="006B6358"/>
    <w:rsid w:val="006B63AC"/>
    <w:rsid w:val="006B63D5"/>
    <w:rsid w:val="006B64D6"/>
    <w:rsid w:val="006B695D"/>
    <w:rsid w:val="006B6EC5"/>
    <w:rsid w:val="006B75C5"/>
    <w:rsid w:val="006B784F"/>
    <w:rsid w:val="006B7BC7"/>
    <w:rsid w:val="006C0AAB"/>
    <w:rsid w:val="006C0CAF"/>
    <w:rsid w:val="006C19B6"/>
    <w:rsid w:val="006C1FF7"/>
    <w:rsid w:val="006C21D4"/>
    <w:rsid w:val="006C2A56"/>
    <w:rsid w:val="006C3278"/>
    <w:rsid w:val="006C3B8D"/>
    <w:rsid w:val="006C4074"/>
    <w:rsid w:val="006C4AF5"/>
    <w:rsid w:val="006C4CAA"/>
    <w:rsid w:val="006C4F10"/>
    <w:rsid w:val="006C5777"/>
    <w:rsid w:val="006C6AE2"/>
    <w:rsid w:val="006C74D1"/>
    <w:rsid w:val="006C79CC"/>
    <w:rsid w:val="006D03E3"/>
    <w:rsid w:val="006D0950"/>
    <w:rsid w:val="006D0BDF"/>
    <w:rsid w:val="006D1207"/>
    <w:rsid w:val="006D1FF9"/>
    <w:rsid w:val="006D2202"/>
    <w:rsid w:val="006D3648"/>
    <w:rsid w:val="006D42B6"/>
    <w:rsid w:val="006D433A"/>
    <w:rsid w:val="006D5008"/>
    <w:rsid w:val="006D5265"/>
    <w:rsid w:val="006D567C"/>
    <w:rsid w:val="006D5F38"/>
    <w:rsid w:val="006D6A16"/>
    <w:rsid w:val="006D6A4C"/>
    <w:rsid w:val="006D6A52"/>
    <w:rsid w:val="006E0D76"/>
    <w:rsid w:val="006E16BD"/>
    <w:rsid w:val="006E1E10"/>
    <w:rsid w:val="006E20E9"/>
    <w:rsid w:val="006E2997"/>
    <w:rsid w:val="006E3A3C"/>
    <w:rsid w:val="006E53F0"/>
    <w:rsid w:val="006E5765"/>
    <w:rsid w:val="006E5C33"/>
    <w:rsid w:val="006E5C44"/>
    <w:rsid w:val="006E64EC"/>
    <w:rsid w:val="006E65D5"/>
    <w:rsid w:val="006E68CE"/>
    <w:rsid w:val="006E68DA"/>
    <w:rsid w:val="006E6D4E"/>
    <w:rsid w:val="006E6D80"/>
    <w:rsid w:val="006E6EDD"/>
    <w:rsid w:val="006E7394"/>
    <w:rsid w:val="006E75E6"/>
    <w:rsid w:val="006E790B"/>
    <w:rsid w:val="006F0563"/>
    <w:rsid w:val="006F0E63"/>
    <w:rsid w:val="006F131D"/>
    <w:rsid w:val="006F1798"/>
    <w:rsid w:val="006F18C4"/>
    <w:rsid w:val="006F1E69"/>
    <w:rsid w:val="006F209C"/>
    <w:rsid w:val="006F236B"/>
    <w:rsid w:val="006F3049"/>
    <w:rsid w:val="006F30CB"/>
    <w:rsid w:val="006F37CA"/>
    <w:rsid w:val="006F5708"/>
    <w:rsid w:val="006F5959"/>
    <w:rsid w:val="006F5EA8"/>
    <w:rsid w:val="006F5FAC"/>
    <w:rsid w:val="006F5FF0"/>
    <w:rsid w:val="006F6190"/>
    <w:rsid w:val="006F6DA9"/>
    <w:rsid w:val="00700451"/>
    <w:rsid w:val="00700815"/>
    <w:rsid w:val="007020FD"/>
    <w:rsid w:val="00702224"/>
    <w:rsid w:val="007029A0"/>
    <w:rsid w:val="00702BA3"/>
    <w:rsid w:val="007034A1"/>
    <w:rsid w:val="00703C7E"/>
    <w:rsid w:val="00705675"/>
    <w:rsid w:val="00705941"/>
    <w:rsid w:val="00705C5C"/>
    <w:rsid w:val="00706320"/>
    <w:rsid w:val="007067F0"/>
    <w:rsid w:val="00706841"/>
    <w:rsid w:val="00706862"/>
    <w:rsid w:val="0070720F"/>
    <w:rsid w:val="00710D19"/>
    <w:rsid w:val="00710DAC"/>
    <w:rsid w:val="00710EB1"/>
    <w:rsid w:val="0071143B"/>
    <w:rsid w:val="00711B24"/>
    <w:rsid w:val="00711DA3"/>
    <w:rsid w:val="007131A2"/>
    <w:rsid w:val="00713BB1"/>
    <w:rsid w:val="00713D8F"/>
    <w:rsid w:val="00713E76"/>
    <w:rsid w:val="00713EE6"/>
    <w:rsid w:val="00714C91"/>
    <w:rsid w:val="0071520D"/>
    <w:rsid w:val="00715E86"/>
    <w:rsid w:val="007171AA"/>
    <w:rsid w:val="0071733A"/>
    <w:rsid w:val="007175E6"/>
    <w:rsid w:val="0071766B"/>
    <w:rsid w:val="00717DB2"/>
    <w:rsid w:val="007205DB"/>
    <w:rsid w:val="0072136A"/>
    <w:rsid w:val="007215E2"/>
    <w:rsid w:val="00721B1E"/>
    <w:rsid w:val="00721EF8"/>
    <w:rsid w:val="0072223F"/>
    <w:rsid w:val="0072240A"/>
    <w:rsid w:val="0072380C"/>
    <w:rsid w:val="00723A4B"/>
    <w:rsid w:val="00723B4D"/>
    <w:rsid w:val="00724554"/>
    <w:rsid w:val="007251CB"/>
    <w:rsid w:val="007264AB"/>
    <w:rsid w:val="00726D89"/>
    <w:rsid w:val="00726FAE"/>
    <w:rsid w:val="00727722"/>
    <w:rsid w:val="0073010D"/>
    <w:rsid w:val="007304E5"/>
    <w:rsid w:val="00730583"/>
    <w:rsid w:val="0073066C"/>
    <w:rsid w:val="00732A5A"/>
    <w:rsid w:val="00733ED4"/>
    <w:rsid w:val="007340DC"/>
    <w:rsid w:val="00734119"/>
    <w:rsid w:val="00734483"/>
    <w:rsid w:val="007344A7"/>
    <w:rsid w:val="007347CA"/>
    <w:rsid w:val="0073491E"/>
    <w:rsid w:val="00734A1D"/>
    <w:rsid w:val="007357E2"/>
    <w:rsid w:val="0073592B"/>
    <w:rsid w:val="0073723B"/>
    <w:rsid w:val="0074125B"/>
    <w:rsid w:val="00741545"/>
    <w:rsid w:val="00741D45"/>
    <w:rsid w:val="00741FAB"/>
    <w:rsid w:val="00742A12"/>
    <w:rsid w:val="00742E51"/>
    <w:rsid w:val="00743D72"/>
    <w:rsid w:val="00744144"/>
    <w:rsid w:val="00744EEA"/>
    <w:rsid w:val="00745053"/>
    <w:rsid w:val="00745256"/>
    <w:rsid w:val="00745781"/>
    <w:rsid w:val="00745877"/>
    <w:rsid w:val="00745C9D"/>
    <w:rsid w:val="00745D83"/>
    <w:rsid w:val="00745DAF"/>
    <w:rsid w:val="0074609E"/>
    <w:rsid w:val="007468DB"/>
    <w:rsid w:val="00746B94"/>
    <w:rsid w:val="00746C32"/>
    <w:rsid w:val="007472E8"/>
    <w:rsid w:val="00750094"/>
    <w:rsid w:val="0075055F"/>
    <w:rsid w:val="007506D4"/>
    <w:rsid w:val="00751204"/>
    <w:rsid w:val="007513E8"/>
    <w:rsid w:val="0075152A"/>
    <w:rsid w:val="00751EB0"/>
    <w:rsid w:val="00752224"/>
    <w:rsid w:val="00752AA8"/>
    <w:rsid w:val="00752BD3"/>
    <w:rsid w:val="00755457"/>
    <w:rsid w:val="00755992"/>
    <w:rsid w:val="0075794B"/>
    <w:rsid w:val="00757975"/>
    <w:rsid w:val="00757DAB"/>
    <w:rsid w:val="007614CE"/>
    <w:rsid w:val="00762A46"/>
    <w:rsid w:val="00762B1D"/>
    <w:rsid w:val="00762C86"/>
    <w:rsid w:val="00763DF5"/>
    <w:rsid w:val="00764D54"/>
    <w:rsid w:val="00765358"/>
    <w:rsid w:val="0076538D"/>
    <w:rsid w:val="007655C3"/>
    <w:rsid w:val="00765A73"/>
    <w:rsid w:val="00765B14"/>
    <w:rsid w:val="00765C64"/>
    <w:rsid w:val="00765FD3"/>
    <w:rsid w:val="007671C1"/>
    <w:rsid w:val="00767358"/>
    <w:rsid w:val="0077029F"/>
    <w:rsid w:val="0077077B"/>
    <w:rsid w:val="00771E9C"/>
    <w:rsid w:val="0077203C"/>
    <w:rsid w:val="0077261E"/>
    <w:rsid w:val="00772D4C"/>
    <w:rsid w:val="00773440"/>
    <w:rsid w:val="00773A53"/>
    <w:rsid w:val="00773E7A"/>
    <w:rsid w:val="00774BAC"/>
    <w:rsid w:val="00774D12"/>
    <w:rsid w:val="00774DB3"/>
    <w:rsid w:val="00774DC2"/>
    <w:rsid w:val="007753A4"/>
    <w:rsid w:val="00775542"/>
    <w:rsid w:val="00775DDD"/>
    <w:rsid w:val="00775E44"/>
    <w:rsid w:val="00776165"/>
    <w:rsid w:val="0077643F"/>
    <w:rsid w:val="007779FE"/>
    <w:rsid w:val="00777FEC"/>
    <w:rsid w:val="0078028D"/>
    <w:rsid w:val="00780623"/>
    <w:rsid w:val="00780A0A"/>
    <w:rsid w:val="00780DD5"/>
    <w:rsid w:val="007813BC"/>
    <w:rsid w:val="0078196A"/>
    <w:rsid w:val="00782126"/>
    <w:rsid w:val="00782143"/>
    <w:rsid w:val="00782434"/>
    <w:rsid w:val="00783504"/>
    <w:rsid w:val="00783DBC"/>
    <w:rsid w:val="00783F06"/>
    <w:rsid w:val="00784181"/>
    <w:rsid w:val="007844D3"/>
    <w:rsid w:val="007844D8"/>
    <w:rsid w:val="00784CEE"/>
    <w:rsid w:val="00784E52"/>
    <w:rsid w:val="007854CC"/>
    <w:rsid w:val="00785714"/>
    <w:rsid w:val="00785CF5"/>
    <w:rsid w:val="00786B05"/>
    <w:rsid w:val="00787839"/>
    <w:rsid w:val="007908C3"/>
    <w:rsid w:val="00790984"/>
    <w:rsid w:val="00791D83"/>
    <w:rsid w:val="00792792"/>
    <w:rsid w:val="00793486"/>
    <w:rsid w:val="007937B2"/>
    <w:rsid w:val="007937C3"/>
    <w:rsid w:val="00793A97"/>
    <w:rsid w:val="00793F64"/>
    <w:rsid w:val="0079531D"/>
    <w:rsid w:val="00795426"/>
    <w:rsid w:val="00796417"/>
    <w:rsid w:val="007966C4"/>
    <w:rsid w:val="00796D8A"/>
    <w:rsid w:val="00796E95"/>
    <w:rsid w:val="00796FE9"/>
    <w:rsid w:val="00797C9F"/>
    <w:rsid w:val="007A0676"/>
    <w:rsid w:val="007A06AA"/>
    <w:rsid w:val="007A08C7"/>
    <w:rsid w:val="007A0D6B"/>
    <w:rsid w:val="007A2847"/>
    <w:rsid w:val="007A2DB9"/>
    <w:rsid w:val="007A31E5"/>
    <w:rsid w:val="007A3541"/>
    <w:rsid w:val="007A3787"/>
    <w:rsid w:val="007A3BF2"/>
    <w:rsid w:val="007A51DA"/>
    <w:rsid w:val="007A53F4"/>
    <w:rsid w:val="007A579B"/>
    <w:rsid w:val="007A5A3D"/>
    <w:rsid w:val="007A60C6"/>
    <w:rsid w:val="007A66F6"/>
    <w:rsid w:val="007A690A"/>
    <w:rsid w:val="007B07E8"/>
    <w:rsid w:val="007B0864"/>
    <w:rsid w:val="007B0D97"/>
    <w:rsid w:val="007B1238"/>
    <w:rsid w:val="007B1763"/>
    <w:rsid w:val="007B18A6"/>
    <w:rsid w:val="007B1F99"/>
    <w:rsid w:val="007B2804"/>
    <w:rsid w:val="007B2824"/>
    <w:rsid w:val="007B30AB"/>
    <w:rsid w:val="007B35E1"/>
    <w:rsid w:val="007B446F"/>
    <w:rsid w:val="007B5187"/>
    <w:rsid w:val="007B5B8F"/>
    <w:rsid w:val="007B5F42"/>
    <w:rsid w:val="007B67C8"/>
    <w:rsid w:val="007B6894"/>
    <w:rsid w:val="007B6C57"/>
    <w:rsid w:val="007B709E"/>
    <w:rsid w:val="007B7352"/>
    <w:rsid w:val="007B7A7B"/>
    <w:rsid w:val="007C00BB"/>
    <w:rsid w:val="007C07BD"/>
    <w:rsid w:val="007C10B3"/>
    <w:rsid w:val="007C160D"/>
    <w:rsid w:val="007C1D02"/>
    <w:rsid w:val="007C24E2"/>
    <w:rsid w:val="007C2E65"/>
    <w:rsid w:val="007C31EF"/>
    <w:rsid w:val="007C35F6"/>
    <w:rsid w:val="007C36B9"/>
    <w:rsid w:val="007C3B4B"/>
    <w:rsid w:val="007C3B91"/>
    <w:rsid w:val="007C3E0F"/>
    <w:rsid w:val="007C4A58"/>
    <w:rsid w:val="007C5688"/>
    <w:rsid w:val="007C5896"/>
    <w:rsid w:val="007C5899"/>
    <w:rsid w:val="007C70F6"/>
    <w:rsid w:val="007C719C"/>
    <w:rsid w:val="007C7534"/>
    <w:rsid w:val="007D0256"/>
    <w:rsid w:val="007D028F"/>
    <w:rsid w:val="007D0523"/>
    <w:rsid w:val="007D0B5A"/>
    <w:rsid w:val="007D11F3"/>
    <w:rsid w:val="007D24CF"/>
    <w:rsid w:val="007D2560"/>
    <w:rsid w:val="007D25D4"/>
    <w:rsid w:val="007D2A25"/>
    <w:rsid w:val="007D2BDC"/>
    <w:rsid w:val="007D2DD8"/>
    <w:rsid w:val="007D3665"/>
    <w:rsid w:val="007D4191"/>
    <w:rsid w:val="007D4205"/>
    <w:rsid w:val="007D443D"/>
    <w:rsid w:val="007D4824"/>
    <w:rsid w:val="007D5E7C"/>
    <w:rsid w:val="007D6297"/>
    <w:rsid w:val="007D7212"/>
    <w:rsid w:val="007D7850"/>
    <w:rsid w:val="007D7C97"/>
    <w:rsid w:val="007D7D9C"/>
    <w:rsid w:val="007E00B7"/>
    <w:rsid w:val="007E01DF"/>
    <w:rsid w:val="007E0540"/>
    <w:rsid w:val="007E1051"/>
    <w:rsid w:val="007E1508"/>
    <w:rsid w:val="007E1614"/>
    <w:rsid w:val="007E18FE"/>
    <w:rsid w:val="007E1A23"/>
    <w:rsid w:val="007E1BB6"/>
    <w:rsid w:val="007E1BF7"/>
    <w:rsid w:val="007E1F10"/>
    <w:rsid w:val="007E203C"/>
    <w:rsid w:val="007E20B2"/>
    <w:rsid w:val="007E3071"/>
    <w:rsid w:val="007E31E1"/>
    <w:rsid w:val="007E3588"/>
    <w:rsid w:val="007E3D5F"/>
    <w:rsid w:val="007E3E36"/>
    <w:rsid w:val="007E4142"/>
    <w:rsid w:val="007E4265"/>
    <w:rsid w:val="007E42C2"/>
    <w:rsid w:val="007E4A39"/>
    <w:rsid w:val="007E50D2"/>
    <w:rsid w:val="007E5C0B"/>
    <w:rsid w:val="007E5C34"/>
    <w:rsid w:val="007E6107"/>
    <w:rsid w:val="007E642B"/>
    <w:rsid w:val="007E6EEF"/>
    <w:rsid w:val="007E77CA"/>
    <w:rsid w:val="007E7F67"/>
    <w:rsid w:val="007F069A"/>
    <w:rsid w:val="007F0AB5"/>
    <w:rsid w:val="007F104D"/>
    <w:rsid w:val="007F170E"/>
    <w:rsid w:val="007F1C6C"/>
    <w:rsid w:val="007F1EB9"/>
    <w:rsid w:val="007F235D"/>
    <w:rsid w:val="007F2D8C"/>
    <w:rsid w:val="007F2FE1"/>
    <w:rsid w:val="007F3D3D"/>
    <w:rsid w:val="007F4649"/>
    <w:rsid w:val="007F4658"/>
    <w:rsid w:val="007F4745"/>
    <w:rsid w:val="007F4BF1"/>
    <w:rsid w:val="007F546F"/>
    <w:rsid w:val="007F5613"/>
    <w:rsid w:val="007F56F3"/>
    <w:rsid w:val="007F6B5F"/>
    <w:rsid w:val="007F7818"/>
    <w:rsid w:val="007F7D25"/>
    <w:rsid w:val="007F7DBE"/>
    <w:rsid w:val="00800B4B"/>
    <w:rsid w:val="00801571"/>
    <w:rsid w:val="00801B3A"/>
    <w:rsid w:val="00801EC1"/>
    <w:rsid w:val="0080498A"/>
    <w:rsid w:val="00805092"/>
    <w:rsid w:val="00805255"/>
    <w:rsid w:val="00805726"/>
    <w:rsid w:val="008057F0"/>
    <w:rsid w:val="00805A91"/>
    <w:rsid w:val="00805D03"/>
    <w:rsid w:val="00805EBB"/>
    <w:rsid w:val="00807BF1"/>
    <w:rsid w:val="008109BB"/>
    <w:rsid w:val="00810ABD"/>
    <w:rsid w:val="00811D9A"/>
    <w:rsid w:val="008120EA"/>
    <w:rsid w:val="0081321A"/>
    <w:rsid w:val="008135B0"/>
    <w:rsid w:val="008135C2"/>
    <w:rsid w:val="00813D02"/>
    <w:rsid w:val="00814EF0"/>
    <w:rsid w:val="00814F14"/>
    <w:rsid w:val="00815501"/>
    <w:rsid w:val="00815621"/>
    <w:rsid w:val="00815E80"/>
    <w:rsid w:val="0082005E"/>
    <w:rsid w:val="0082055F"/>
    <w:rsid w:val="008205B3"/>
    <w:rsid w:val="0082120C"/>
    <w:rsid w:val="00821D1C"/>
    <w:rsid w:val="00821FEF"/>
    <w:rsid w:val="0082207C"/>
    <w:rsid w:val="00822E1C"/>
    <w:rsid w:val="008238E9"/>
    <w:rsid w:val="00823B8A"/>
    <w:rsid w:val="00823D75"/>
    <w:rsid w:val="00823E57"/>
    <w:rsid w:val="0082469D"/>
    <w:rsid w:val="00826800"/>
    <w:rsid w:val="00827730"/>
    <w:rsid w:val="0082774C"/>
    <w:rsid w:val="00832234"/>
    <w:rsid w:val="00832516"/>
    <w:rsid w:val="00832870"/>
    <w:rsid w:val="00833539"/>
    <w:rsid w:val="0083377D"/>
    <w:rsid w:val="0083428F"/>
    <w:rsid w:val="00834548"/>
    <w:rsid w:val="0083477C"/>
    <w:rsid w:val="008350EF"/>
    <w:rsid w:val="00836405"/>
    <w:rsid w:val="008365DC"/>
    <w:rsid w:val="00836815"/>
    <w:rsid w:val="0083711D"/>
    <w:rsid w:val="0083729A"/>
    <w:rsid w:val="008375EC"/>
    <w:rsid w:val="00837B8E"/>
    <w:rsid w:val="00837E83"/>
    <w:rsid w:val="008401A8"/>
    <w:rsid w:val="008404F3"/>
    <w:rsid w:val="00840FD5"/>
    <w:rsid w:val="0084107B"/>
    <w:rsid w:val="0084205E"/>
    <w:rsid w:val="00842791"/>
    <w:rsid w:val="008444AE"/>
    <w:rsid w:val="00844CE7"/>
    <w:rsid w:val="00845016"/>
    <w:rsid w:val="008455E6"/>
    <w:rsid w:val="00845B7A"/>
    <w:rsid w:val="00846754"/>
    <w:rsid w:val="00846772"/>
    <w:rsid w:val="00846E3F"/>
    <w:rsid w:val="00846E61"/>
    <w:rsid w:val="00846F55"/>
    <w:rsid w:val="00846FF0"/>
    <w:rsid w:val="0084734E"/>
    <w:rsid w:val="00847A0E"/>
    <w:rsid w:val="00847AC9"/>
    <w:rsid w:val="0085026F"/>
    <w:rsid w:val="008502F1"/>
    <w:rsid w:val="0085091D"/>
    <w:rsid w:val="008510E9"/>
    <w:rsid w:val="008511C6"/>
    <w:rsid w:val="008511E7"/>
    <w:rsid w:val="0085134F"/>
    <w:rsid w:val="008515F1"/>
    <w:rsid w:val="00851B6B"/>
    <w:rsid w:val="00851FFD"/>
    <w:rsid w:val="0085270A"/>
    <w:rsid w:val="00852D2A"/>
    <w:rsid w:val="00852E8D"/>
    <w:rsid w:val="00853005"/>
    <w:rsid w:val="00853045"/>
    <w:rsid w:val="008546DC"/>
    <w:rsid w:val="00855A3D"/>
    <w:rsid w:val="0085603D"/>
    <w:rsid w:val="00856381"/>
    <w:rsid w:val="0085645F"/>
    <w:rsid w:val="008567C3"/>
    <w:rsid w:val="00856A41"/>
    <w:rsid w:val="00856BDC"/>
    <w:rsid w:val="00857151"/>
    <w:rsid w:val="00857D29"/>
    <w:rsid w:val="00857FAE"/>
    <w:rsid w:val="0086033E"/>
    <w:rsid w:val="00860369"/>
    <w:rsid w:val="00860472"/>
    <w:rsid w:val="008605C3"/>
    <w:rsid w:val="00860F1E"/>
    <w:rsid w:val="008611EA"/>
    <w:rsid w:val="0086123E"/>
    <w:rsid w:val="00861476"/>
    <w:rsid w:val="00861BAF"/>
    <w:rsid w:val="00861C52"/>
    <w:rsid w:val="00861D9E"/>
    <w:rsid w:val="0086276D"/>
    <w:rsid w:val="008631CE"/>
    <w:rsid w:val="00864601"/>
    <w:rsid w:val="008654D9"/>
    <w:rsid w:val="0086557B"/>
    <w:rsid w:val="008657A6"/>
    <w:rsid w:val="00866133"/>
    <w:rsid w:val="008665DF"/>
    <w:rsid w:val="00866983"/>
    <w:rsid w:val="00866A29"/>
    <w:rsid w:val="00866CEE"/>
    <w:rsid w:val="00867F86"/>
    <w:rsid w:val="00871BC2"/>
    <w:rsid w:val="00871D4D"/>
    <w:rsid w:val="00872166"/>
    <w:rsid w:val="00872566"/>
    <w:rsid w:val="00872792"/>
    <w:rsid w:val="00873184"/>
    <w:rsid w:val="00873888"/>
    <w:rsid w:val="00873DD6"/>
    <w:rsid w:val="00873EDB"/>
    <w:rsid w:val="00874342"/>
    <w:rsid w:val="00874A7D"/>
    <w:rsid w:val="00874C75"/>
    <w:rsid w:val="00874D60"/>
    <w:rsid w:val="008757E4"/>
    <w:rsid w:val="00875BDC"/>
    <w:rsid w:val="008771B2"/>
    <w:rsid w:val="008778D4"/>
    <w:rsid w:val="00880239"/>
    <w:rsid w:val="00880565"/>
    <w:rsid w:val="00880A50"/>
    <w:rsid w:val="0088145D"/>
    <w:rsid w:val="00881901"/>
    <w:rsid w:val="008850F9"/>
    <w:rsid w:val="008853C5"/>
    <w:rsid w:val="008861D9"/>
    <w:rsid w:val="0088628B"/>
    <w:rsid w:val="008868B0"/>
    <w:rsid w:val="00886AA8"/>
    <w:rsid w:val="0088777F"/>
    <w:rsid w:val="0089041B"/>
    <w:rsid w:val="008910F4"/>
    <w:rsid w:val="00891B4B"/>
    <w:rsid w:val="00891CDB"/>
    <w:rsid w:val="008921C7"/>
    <w:rsid w:val="0089251F"/>
    <w:rsid w:val="00892CFF"/>
    <w:rsid w:val="00893869"/>
    <w:rsid w:val="00893ACB"/>
    <w:rsid w:val="00893CC0"/>
    <w:rsid w:val="008948DD"/>
    <w:rsid w:val="008949EF"/>
    <w:rsid w:val="00894F22"/>
    <w:rsid w:val="008957A4"/>
    <w:rsid w:val="00895B0D"/>
    <w:rsid w:val="00895B57"/>
    <w:rsid w:val="00895B72"/>
    <w:rsid w:val="00895DA7"/>
    <w:rsid w:val="00895EE3"/>
    <w:rsid w:val="00895F86"/>
    <w:rsid w:val="00896180"/>
    <w:rsid w:val="008963F9"/>
    <w:rsid w:val="00896638"/>
    <w:rsid w:val="008966E6"/>
    <w:rsid w:val="00896978"/>
    <w:rsid w:val="008969B9"/>
    <w:rsid w:val="00897558"/>
    <w:rsid w:val="0089784A"/>
    <w:rsid w:val="00897ADA"/>
    <w:rsid w:val="00897C06"/>
    <w:rsid w:val="00897ECE"/>
    <w:rsid w:val="008A03AD"/>
    <w:rsid w:val="008A05D2"/>
    <w:rsid w:val="008A0C49"/>
    <w:rsid w:val="008A115A"/>
    <w:rsid w:val="008A221F"/>
    <w:rsid w:val="008A2C89"/>
    <w:rsid w:val="008A4644"/>
    <w:rsid w:val="008A46DC"/>
    <w:rsid w:val="008A4E0B"/>
    <w:rsid w:val="008A5A24"/>
    <w:rsid w:val="008A61AC"/>
    <w:rsid w:val="008A67AE"/>
    <w:rsid w:val="008A70CF"/>
    <w:rsid w:val="008A7849"/>
    <w:rsid w:val="008A7F32"/>
    <w:rsid w:val="008B1B5A"/>
    <w:rsid w:val="008B2425"/>
    <w:rsid w:val="008B2771"/>
    <w:rsid w:val="008B2CE8"/>
    <w:rsid w:val="008B34FC"/>
    <w:rsid w:val="008B36CE"/>
    <w:rsid w:val="008B3C85"/>
    <w:rsid w:val="008B3EFF"/>
    <w:rsid w:val="008B4B11"/>
    <w:rsid w:val="008B55F6"/>
    <w:rsid w:val="008B5BA7"/>
    <w:rsid w:val="008B60D1"/>
    <w:rsid w:val="008B619B"/>
    <w:rsid w:val="008B66DD"/>
    <w:rsid w:val="008B7A77"/>
    <w:rsid w:val="008B7EC2"/>
    <w:rsid w:val="008C043B"/>
    <w:rsid w:val="008C0509"/>
    <w:rsid w:val="008C0D3B"/>
    <w:rsid w:val="008C1689"/>
    <w:rsid w:val="008C1CFE"/>
    <w:rsid w:val="008C2DC9"/>
    <w:rsid w:val="008C45E5"/>
    <w:rsid w:val="008C4A67"/>
    <w:rsid w:val="008C4B63"/>
    <w:rsid w:val="008C577A"/>
    <w:rsid w:val="008C5AA7"/>
    <w:rsid w:val="008C5F1A"/>
    <w:rsid w:val="008C6D51"/>
    <w:rsid w:val="008C6EF7"/>
    <w:rsid w:val="008C752B"/>
    <w:rsid w:val="008C7DD6"/>
    <w:rsid w:val="008D0514"/>
    <w:rsid w:val="008D15DE"/>
    <w:rsid w:val="008D16AB"/>
    <w:rsid w:val="008D1895"/>
    <w:rsid w:val="008D18CA"/>
    <w:rsid w:val="008D26F2"/>
    <w:rsid w:val="008D274E"/>
    <w:rsid w:val="008D3691"/>
    <w:rsid w:val="008D3C54"/>
    <w:rsid w:val="008D3C56"/>
    <w:rsid w:val="008D3C78"/>
    <w:rsid w:val="008D3F98"/>
    <w:rsid w:val="008D64B7"/>
    <w:rsid w:val="008D6686"/>
    <w:rsid w:val="008D72E9"/>
    <w:rsid w:val="008D7D30"/>
    <w:rsid w:val="008E0AC0"/>
    <w:rsid w:val="008E0F23"/>
    <w:rsid w:val="008E12A7"/>
    <w:rsid w:val="008E1479"/>
    <w:rsid w:val="008E1CC4"/>
    <w:rsid w:val="008E2A2F"/>
    <w:rsid w:val="008E2DEC"/>
    <w:rsid w:val="008E2F0B"/>
    <w:rsid w:val="008E3613"/>
    <w:rsid w:val="008E3CA3"/>
    <w:rsid w:val="008E3E3C"/>
    <w:rsid w:val="008E5821"/>
    <w:rsid w:val="008E5AA6"/>
    <w:rsid w:val="008E5B75"/>
    <w:rsid w:val="008E6188"/>
    <w:rsid w:val="008E6523"/>
    <w:rsid w:val="008E6894"/>
    <w:rsid w:val="008F11FC"/>
    <w:rsid w:val="008F186D"/>
    <w:rsid w:val="008F198A"/>
    <w:rsid w:val="008F1F9C"/>
    <w:rsid w:val="008F2268"/>
    <w:rsid w:val="008F3053"/>
    <w:rsid w:val="008F3F3B"/>
    <w:rsid w:val="008F6673"/>
    <w:rsid w:val="008F66F3"/>
    <w:rsid w:val="008F71D0"/>
    <w:rsid w:val="008F75D6"/>
    <w:rsid w:val="008F75DD"/>
    <w:rsid w:val="008F76B3"/>
    <w:rsid w:val="008F7EB9"/>
    <w:rsid w:val="008F7F4E"/>
    <w:rsid w:val="009007F1"/>
    <w:rsid w:val="00901146"/>
    <w:rsid w:val="00902606"/>
    <w:rsid w:val="00902C30"/>
    <w:rsid w:val="009030AD"/>
    <w:rsid w:val="0090326E"/>
    <w:rsid w:val="009039DE"/>
    <w:rsid w:val="00903FEB"/>
    <w:rsid w:val="009042C5"/>
    <w:rsid w:val="00904559"/>
    <w:rsid w:val="0090592A"/>
    <w:rsid w:val="00905C53"/>
    <w:rsid w:val="00905D9A"/>
    <w:rsid w:val="00905E4F"/>
    <w:rsid w:val="00906B9C"/>
    <w:rsid w:val="00906BB4"/>
    <w:rsid w:val="00907544"/>
    <w:rsid w:val="00907CB8"/>
    <w:rsid w:val="0091012B"/>
    <w:rsid w:val="00911484"/>
    <w:rsid w:val="0091223B"/>
    <w:rsid w:val="00912422"/>
    <w:rsid w:val="00912637"/>
    <w:rsid w:val="00914743"/>
    <w:rsid w:val="00915262"/>
    <w:rsid w:val="009155F2"/>
    <w:rsid w:val="00916150"/>
    <w:rsid w:val="00917381"/>
    <w:rsid w:val="009179B3"/>
    <w:rsid w:val="00917FE3"/>
    <w:rsid w:val="00920338"/>
    <w:rsid w:val="00920854"/>
    <w:rsid w:val="00920F66"/>
    <w:rsid w:val="009215D5"/>
    <w:rsid w:val="00921ADC"/>
    <w:rsid w:val="0092209C"/>
    <w:rsid w:val="00922E8A"/>
    <w:rsid w:val="00922F61"/>
    <w:rsid w:val="00923057"/>
    <w:rsid w:val="00923335"/>
    <w:rsid w:val="009234BB"/>
    <w:rsid w:val="0092365F"/>
    <w:rsid w:val="0092414F"/>
    <w:rsid w:val="009241BA"/>
    <w:rsid w:val="00925148"/>
    <w:rsid w:val="009251D5"/>
    <w:rsid w:val="009256A0"/>
    <w:rsid w:val="00925BE6"/>
    <w:rsid w:val="00926304"/>
    <w:rsid w:val="009265B4"/>
    <w:rsid w:val="00926666"/>
    <w:rsid w:val="0092763E"/>
    <w:rsid w:val="00927E06"/>
    <w:rsid w:val="00931709"/>
    <w:rsid w:val="00931725"/>
    <w:rsid w:val="00931842"/>
    <w:rsid w:val="00932642"/>
    <w:rsid w:val="00932F8F"/>
    <w:rsid w:val="009339CA"/>
    <w:rsid w:val="00933DBD"/>
    <w:rsid w:val="009342C7"/>
    <w:rsid w:val="0093432C"/>
    <w:rsid w:val="00934567"/>
    <w:rsid w:val="00935233"/>
    <w:rsid w:val="00935F1E"/>
    <w:rsid w:val="00936326"/>
    <w:rsid w:val="0093633E"/>
    <w:rsid w:val="00936E98"/>
    <w:rsid w:val="00937001"/>
    <w:rsid w:val="009375AC"/>
    <w:rsid w:val="00937B5E"/>
    <w:rsid w:val="00940258"/>
    <w:rsid w:val="00940E13"/>
    <w:rsid w:val="0094128E"/>
    <w:rsid w:val="00941B0D"/>
    <w:rsid w:val="009424FF"/>
    <w:rsid w:val="00942562"/>
    <w:rsid w:val="00942ABD"/>
    <w:rsid w:val="00942FDE"/>
    <w:rsid w:val="00945677"/>
    <w:rsid w:val="00946EB0"/>
    <w:rsid w:val="009470A9"/>
    <w:rsid w:val="009472AB"/>
    <w:rsid w:val="00947469"/>
    <w:rsid w:val="00947CEB"/>
    <w:rsid w:val="00947DE7"/>
    <w:rsid w:val="009508A8"/>
    <w:rsid w:val="00950F47"/>
    <w:rsid w:val="00951138"/>
    <w:rsid w:val="0095125D"/>
    <w:rsid w:val="00951EC3"/>
    <w:rsid w:val="0095257B"/>
    <w:rsid w:val="00952A6F"/>
    <w:rsid w:val="00952AE4"/>
    <w:rsid w:val="0095337F"/>
    <w:rsid w:val="00953C11"/>
    <w:rsid w:val="00953DE5"/>
    <w:rsid w:val="00953EBF"/>
    <w:rsid w:val="00955DF2"/>
    <w:rsid w:val="0095659B"/>
    <w:rsid w:val="00956EFF"/>
    <w:rsid w:val="0095708E"/>
    <w:rsid w:val="00957405"/>
    <w:rsid w:val="009577C0"/>
    <w:rsid w:val="00957AE9"/>
    <w:rsid w:val="00957B1D"/>
    <w:rsid w:val="009607F4"/>
    <w:rsid w:val="009616ED"/>
    <w:rsid w:val="00962007"/>
    <w:rsid w:val="00962547"/>
    <w:rsid w:val="00962932"/>
    <w:rsid w:val="009630B8"/>
    <w:rsid w:val="00963679"/>
    <w:rsid w:val="0096372B"/>
    <w:rsid w:val="009639CB"/>
    <w:rsid w:val="009640B8"/>
    <w:rsid w:val="009650FC"/>
    <w:rsid w:val="00965783"/>
    <w:rsid w:val="0096611B"/>
    <w:rsid w:val="00966BF0"/>
    <w:rsid w:val="00967085"/>
    <w:rsid w:val="00967328"/>
    <w:rsid w:val="00970364"/>
    <w:rsid w:val="00970E7C"/>
    <w:rsid w:val="009713E7"/>
    <w:rsid w:val="00972286"/>
    <w:rsid w:val="009726FD"/>
    <w:rsid w:val="00972EAE"/>
    <w:rsid w:val="00974142"/>
    <w:rsid w:val="00974691"/>
    <w:rsid w:val="00974D8A"/>
    <w:rsid w:val="0097526F"/>
    <w:rsid w:val="009765AE"/>
    <w:rsid w:val="00980048"/>
    <w:rsid w:val="00980093"/>
    <w:rsid w:val="009800DF"/>
    <w:rsid w:val="009804E7"/>
    <w:rsid w:val="00980566"/>
    <w:rsid w:val="00980C82"/>
    <w:rsid w:val="00980EC6"/>
    <w:rsid w:val="009811DE"/>
    <w:rsid w:val="009812E3"/>
    <w:rsid w:val="00981842"/>
    <w:rsid w:val="00981911"/>
    <w:rsid w:val="00982A99"/>
    <w:rsid w:val="00982D19"/>
    <w:rsid w:val="009837CA"/>
    <w:rsid w:val="009839EF"/>
    <w:rsid w:val="00983C45"/>
    <w:rsid w:val="00983E4E"/>
    <w:rsid w:val="00984E70"/>
    <w:rsid w:val="00985282"/>
    <w:rsid w:val="009852AC"/>
    <w:rsid w:val="009853EE"/>
    <w:rsid w:val="00985B88"/>
    <w:rsid w:val="00985E3D"/>
    <w:rsid w:val="0098686A"/>
    <w:rsid w:val="00986E3F"/>
    <w:rsid w:val="00987194"/>
    <w:rsid w:val="00987373"/>
    <w:rsid w:val="0098764E"/>
    <w:rsid w:val="00987B2D"/>
    <w:rsid w:val="0099078F"/>
    <w:rsid w:val="009928D1"/>
    <w:rsid w:val="009929B3"/>
    <w:rsid w:val="00992CF9"/>
    <w:rsid w:val="0099351C"/>
    <w:rsid w:val="009939F4"/>
    <w:rsid w:val="00994546"/>
    <w:rsid w:val="0099485E"/>
    <w:rsid w:val="00994A5C"/>
    <w:rsid w:val="00994E66"/>
    <w:rsid w:val="009951A9"/>
    <w:rsid w:val="009951E8"/>
    <w:rsid w:val="00995409"/>
    <w:rsid w:val="0099544B"/>
    <w:rsid w:val="009968BD"/>
    <w:rsid w:val="009978A9"/>
    <w:rsid w:val="00997B81"/>
    <w:rsid w:val="00997C8E"/>
    <w:rsid w:val="009A0432"/>
    <w:rsid w:val="009A13DD"/>
    <w:rsid w:val="009A3800"/>
    <w:rsid w:val="009A3979"/>
    <w:rsid w:val="009A4065"/>
    <w:rsid w:val="009A5581"/>
    <w:rsid w:val="009A5D33"/>
    <w:rsid w:val="009A6190"/>
    <w:rsid w:val="009A61B0"/>
    <w:rsid w:val="009A6663"/>
    <w:rsid w:val="009A6994"/>
    <w:rsid w:val="009A6B7E"/>
    <w:rsid w:val="009A6D41"/>
    <w:rsid w:val="009A7009"/>
    <w:rsid w:val="009A7905"/>
    <w:rsid w:val="009A795D"/>
    <w:rsid w:val="009B084A"/>
    <w:rsid w:val="009B0F4A"/>
    <w:rsid w:val="009B1817"/>
    <w:rsid w:val="009B1EAE"/>
    <w:rsid w:val="009B1F04"/>
    <w:rsid w:val="009B1F99"/>
    <w:rsid w:val="009B2D09"/>
    <w:rsid w:val="009B3085"/>
    <w:rsid w:val="009B3581"/>
    <w:rsid w:val="009B36BA"/>
    <w:rsid w:val="009B3FB1"/>
    <w:rsid w:val="009B5392"/>
    <w:rsid w:val="009B5682"/>
    <w:rsid w:val="009B5B04"/>
    <w:rsid w:val="009B646D"/>
    <w:rsid w:val="009B6523"/>
    <w:rsid w:val="009B66F9"/>
    <w:rsid w:val="009B689D"/>
    <w:rsid w:val="009B6907"/>
    <w:rsid w:val="009B6D7F"/>
    <w:rsid w:val="009B70B7"/>
    <w:rsid w:val="009B7537"/>
    <w:rsid w:val="009B7764"/>
    <w:rsid w:val="009C102E"/>
    <w:rsid w:val="009C1467"/>
    <w:rsid w:val="009C19EB"/>
    <w:rsid w:val="009C20B5"/>
    <w:rsid w:val="009C212E"/>
    <w:rsid w:val="009C217D"/>
    <w:rsid w:val="009C3541"/>
    <w:rsid w:val="009C381E"/>
    <w:rsid w:val="009C38BE"/>
    <w:rsid w:val="009C4029"/>
    <w:rsid w:val="009C4CC9"/>
    <w:rsid w:val="009C5065"/>
    <w:rsid w:val="009C525C"/>
    <w:rsid w:val="009C5B22"/>
    <w:rsid w:val="009C61C2"/>
    <w:rsid w:val="009C62BE"/>
    <w:rsid w:val="009C65EE"/>
    <w:rsid w:val="009C6E7B"/>
    <w:rsid w:val="009D0200"/>
    <w:rsid w:val="009D0823"/>
    <w:rsid w:val="009D0F9F"/>
    <w:rsid w:val="009D1109"/>
    <w:rsid w:val="009D1ACD"/>
    <w:rsid w:val="009D236B"/>
    <w:rsid w:val="009D3E7F"/>
    <w:rsid w:val="009D4125"/>
    <w:rsid w:val="009D424C"/>
    <w:rsid w:val="009D4628"/>
    <w:rsid w:val="009D48D2"/>
    <w:rsid w:val="009D4B91"/>
    <w:rsid w:val="009D5B8B"/>
    <w:rsid w:val="009D641D"/>
    <w:rsid w:val="009D69C2"/>
    <w:rsid w:val="009D69FE"/>
    <w:rsid w:val="009D6BE2"/>
    <w:rsid w:val="009D6D9B"/>
    <w:rsid w:val="009D78A0"/>
    <w:rsid w:val="009D7EAC"/>
    <w:rsid w:val="009E0952"/>
    <w:rsid w:val="009E09D3"/>
    <w:rsid w:val="009E0E7B"/>
    <w:rsid w:val="009E139F"/>
    <w:rsid w:val="009E1E55"/>
    <w:rsid w:val="009E2313"/>
    <w:rsid w:val="009E415C"/>
    <w:rsid w:val="009E549A"/>
    <w:rsid w:val="009E613E"/>
    <w:rsid w:val="009E63FD"/>
    <w:rsid w:val="009E6583"/>
    <w:rsid w:val="009E68E9"/>
    <w:rsid w:val="009E717D"/>
    <w:rsid w:val="009E73F3"/>
    <w:rsid w:val="009E7A1A"/>
    <w:rsid w:val="009F0C80"/>
    <w:rsid w:val="009F0F85"/>
    <w:rsid w:val="009F1628"/>
    <w:rsid w:val="009F1741"/>
    <w:rsid w:val="009F190E"/>
    <w:rsid w:val="009F274B"/>
    <w:rsid w:val="009F2D05"/>
    <w:rsid w:val="009F3498"/>
    <w:rsid w:val="009F3FCC"/>
    <w:rsid w:val="009F4331"/>
    <w:rsid w:val="009F4C22"/>
    <w:rsid w:val="009F4D5D"/>
    <w:rsid w:val="009F5560"/>
    <w:rsid w:val="009F58C7"/>
    <w:rsid w:val="009F5D22"/>
    <w:rsid w:val="009F62B9"/>
    <w:rsid w:val="009F7190"/>
    <w:rsid w:val="009F7634"/>
    <w:rsid w:val="00A000D9"/>
    <w:rsid w:val="00A00709"/>
    <w:rsid w:val="00A0093B"/>
    <w:rsid w:val="00A0099A"/>
    <w:rsid w:val="00A00B3E"/>
    <w:rsid w:val="00A00CCD"/>
    <w:rsid w:val="00A0128C"/>
    <w:rsid w:val="00A0136A"/>
    <w:rsid w:val="00A01396"/>
    <w:rsid w:val="00A016FC"/>
    <w:rsid w:val="00A0274E"/>
    <w:rsid w:val="00A03989"/>
    <w:rsid w:val="00A03D27"/>
    <w:rsid w:val="00A03F9A"/>
    <w:rsid w:val="00A04408"/>
    <w:rsid w:val="00A04F94"/>
    <w:rsid w:val="00A05D1E"/>
    <w:rsid w:val="00A06641"/>
    <w:rsid w:val="00A06EDE"/>
    <w:rsid w:val="00A078EE"/>
    <w:rsid w:val="00A108A9"/>
    <w:rsid w:val="00A109F3"/>
    <w:rsid w:val="00A115C1"/>
    <w:rsid w:val="00A116CF"/>
    <w:rsid w:val="00A1418F"/>
    <w:rsid w:val="00A14191"/>
    <w:rsid w:val="00A1443B"/>
    <w:rsid w:val="00A1483A"/>
    <w:rsid w:val="00A151F8"/>
    <w:rsid w:val="00A157C1"/>
    <w:rsid w:val="00A16177"/>
    <w:rsid w:val="00A179AF"/>
    <w:rsid w:val="00A17B49"/>
    <w:rsid w:val="00A17B6C"/>
    <w:rsid w:val="00A20997"/>
    <w:rsid w:val="00A2105A"/>
    <w:rsid w:val="00A210B4"/>
    <w:rsid w:val="00A21A93"/>
    <w:rsid w:val="00A225FB"/>
    <w:rsid w:val="00A22876"/>
    <w:rsid w:val="00A229F0"/>
    <w:rsid w:val="00A22A5C"/>
    <w:rsid w:val="00A23C57"/>
    <w:rsid w:val="00A23D65"/>
    <w:rsid w:val="00A244D1"/>
    <w:rsid w:val="00A24A98"/>
    <w:rsid w:val="00A25496"/>
    <w:rsid w:val="00A255D9"/>
    <w:rsid w:val="00A256E9"/>
    <w:rsid w:val="00A25846"/>
    <w:rsid w:val="00A25F15"/>
    <w:rsid w:val="00A266E5"/>
    <w:rsid w:val="00A26DEB"/>
    <w:rsid w:val="00A26E43"/>
    <w:rsid w:val="00A27288"/>
    <w:rsid w:val="00A2797E"/>
    <w:rsid w:val="00A27CC8"/>
    <w:rsid w:val="00A301F3"/>
    <w:rsid w:val="00A302A6"/>
    <w:rsid w:val="00A310DE"/>
    <w:rsid w:val="00A31E61"/>
    <w:rsid w:val="00A322B5"/>
    <w:rsid w:val="00A3257B"/>
    <w:rsid w:val="00A325C5"/>
    <w:rsid w:val="00A32E04"/>
    <w:rsid w:val="00A33443"/>
    <w:rsid w:val="00A33724"/>
    <w:rsid w:val="00A338B7"/>
    <w:rsid w:val="00A347E1"/>
    <w:rsid w:val="00A348A7"/>
    <w:rsid w:val="00A34B27"/>
    <w:rsid w:val="00A350BE"/>
    <w:rsid w:val="00A365B8"/>
    <w:rsid w:val="00A36C9F"/>
    <w:rsid w:val="00A36DDA"/>
    <w:rsid w:val="00A36DF9"/>
    <w:rsid w:val="00A37CC9"/>
    <w:rsid w:val="00A37D02"/>
    <w:rsid w:val="00A404AE"/>
    <w:rsid w:val="00A404D7"/>
    <w:rsid w:val="00A41623"/>
    <w:rsid w:val="00A41A5A"/>
    <w:rsid w:val="00A41AF9"/>
    <w:rsid w:val="00A41FB9"/>
    <w:rsid w:val="00A42BD1"/>
    <w:rsid w:val="00A42C08"/>
    <w:rsid w:val="00A430D6"/>
    <w:rsid w:val="00A431D1"/>
    <w:rsid w:val="00A437CA"/>
    <w:rsid w:val="00A43BC0"/>
    <w:rsid w:val="00A44940"/>
    <w:rsid w:val="00A44EA9"/>
    <w:rsid w:val="00A452A7"/>
    <w:rsid w:val="00A45555"/>
    <w:rsid w:val="00A45BAD"/>
    <w:rsid w:val="00A45BE6"/>
    <w:rsid w:val="00A45C93"/>
    <w:rsid w:val="00A45EC6"/>
    <w:rsid w:val="00A45FE7"/>
    <w:rsid w:val="00A4677A"/>
    <w:rsid w:val="00A46C64"/>
    <w:rsid w:val="00A474AD"/>
    <w:rsid w:val="00A476CE"/>
    <w:rsid w:val="00A47F45"/>
    <w:rsid w:val="00A506CF"/>
    <w:rsid w:val="00A5082F"/>
    <w:rsid w:val="00A51750"/>
    <w:rsid w:val="00A5177D"/>
    <w:rsid w:val="00A51B80"/>
    <w:rsid w:val="00A51F9D"/>
    <w:rsid w:val="00A52225"/>
    <w:rsid w:val="00A52303"/>
    <w:rsid w:val="00A53A9F"/>
    <w:rsid w:val="00A547F1"/>
    <w:rsid w:val="00A54B15"/>
    <w:rsid w:val="00A54C0F"/>
    <w:rsid w:val="00A55E4C"/>
    <w:rsid w:val="00A563EF"/>
    <w:rsid w:val="00A56AE9"/>
    <w:rsid w:val="00A575F9"/>
    <w:rsid w:val="00A60C8C"/>
    <w:rsid w:val="00A61333"/>
    <w:rsid w:val="00A61805"/>
    <w:rsid w:val="00A61CFC"/>
    <w:rsid w:val="00A6215C"/>
    <w:rsid w:val="00A62826"/>
    <w:rsid w:val="00A63F9F"/>
    <w:rsid w:val="00A64114"/>
    <w:rsid w:val="00A64393"/>
    <w:rsid w:val="00A64823"/>
    <w:rsid w:val="00A659B6"/>
    <w:rsid w:val="00A66188"/>
    <w:rsid w:val="00A66400"/>
    <w:rsid w:val="00A666B3"/>
    <w:rsid w:val="00A670D2"/>
    <w:rsid w:val="00A679FB"/>
    <w:rsid w:val="00A67FDA"/>
    <w:rsid w:val="00A70189"/>
    <w:rsid w:val="00A70EE8"/>
    <w:rsid w:val="00A71DC9"/>
    <w:rsid w:val="00A71E5A"/>
    <w:rsid w:val="00A7218E"/>
    <w:rsid w:val="00A72C61"/>
    <w:rsid w:val="00A72F6D"/>
    <w:rsid w:val="00A732F7"/>
    <w:rsid w:val="00A73312"/>
    <w:rsid w:val="00A73E94"/>
    <w:rsid w:val="00A74048"/>
    <w:rsid w:val="00A74BBC"/>
    <w:rsid w:val="00A752CD"/>
    <w:rsid w:val="00A755A9"/>
    <w:rsid w:val="00A7561C"/>
    <w:rsid w:val="00A75635"/>
    <w:rsid w:val="00A7582F"/>
    <w:rsid w:val="00A7622E"/>
    <w:rsid w:val="00A76835"/>
    <w:rsid w:val="00A76B10"/>
    <w:rsid w:val="00A77692"/>
    <w:rsid w:val="00A77C1D"/>
    <w:rsid w:val="00A77E44"/>
    <w:rsid w:val="00A80AD2"/>
    <w:rsid w:val="00A81978"/>
    <w:rsid w:val="00A820B8"/>
    <w:rsid w:val="00A8272A"/>
    <w:rsid w:val="00A82878"/>
    <w:rsid w:val="00A85133"/>
    <w:rsid w:val="00A85367"/>
    <w:rsid w:val="00A85767"/>
    <w:rsid w:val="00A867AF"/>
    <w:rsid w:val="00A86E89"/>
    <w:rsid w:val="00A904F8"/>
    <w:rsid w:val="00A909BA"/>
    <w:rsid w:val="00A90B9A"/>
    <w:rsid w:val="00A90F92"/>
    <w:rsid w:val="00A91725"/>
    <w:rsid w:val="00A93421"/>
    <w:rsid w:val="00A9398D"/>
    <w:rsid w:val="00A9401A"/>
    <w:rsid w:val="00A94D19"/>
    <w:rsid w:val="00A95237"/>
    <w:rsid w:val="00A95B2D"/>
    <w:rsid w:val="00A96F34"/>
    <w:rsid w:val="00A978F7"/>
    <w:rsid w:val="00A97C8D"/>
    <w:rsid w:val="00A97D2E"/>
    <w:rsid w:val="00A97D55"/>
    <w:rsid w:val="00AA1981"/>
    <w:rsid w:val="00AA199B"/>
    <w:rsid w:val="00AA2299"/>
    <w:rsid w:val="00AA26DE"/>
    <w:rsid w:val="00AA27A6"/>
    <w:rsid w:val="00AA2A77"/>
    <w:rsid w:val="00AA432E"/>
    <w:rsid w:val="00AA47A4"/>
    <w:rsid w:val="00AA4AB2"/>
    <w:rsid w:val="00AA4BA8"/>
    <w:rsid w:val="00AA4C78"/>
    <w:rsid w:val="00AA4EA7"/>
    <w:rsid w:val="00AA579F"/>
    <w:rsid w:val="00AA5A36"/>
    <w:rsid w:val="00AA5B41"/>
    <w:rsid w:val="00AA6CD2"/>
    <w:rsid w:val="00AA6F36"/>
    <w:rsid w:val="00AA7698"/>
    <w:rsid w:val="00AA7A75"/>
    <w:rsid w:val="00AA7AF3"/>
    <w:rsid w:val="00AB02AB"/>
    <w:rsid w:val="00AB0F0F"/>
    <w:rsid w:val="00AB16ED"/>
    <w:rsid w:val="00AB183E"/>
    <w:rsid w:val="00AB1DF9"/>
    <w:rsid w:val="00AB242C"/>
    <w:rsid w:val="00AB283E"/>
    <w:rsid w:val="00AB3E3A"/>
    <w:rsid w:val="00AB5906"/>
    <w:rsid w:val="00AB5C12"/>
    <w:rsid w:val="00AB5CA6"/>
    <w:rsid w:val="00AB6656"/>
    <w:rsid w:val="00AB7166"/>
    <w:rsid w:val="00AB7200"/>
    <w:rsid w:val="00AC03A7"/>
    <w:rsid w:val="00AC04D7"/>
    <w:rsid w:val="00AC069B"/>
    <w:rsid w:val="00AC07B6"/>
    <w:rsid w:val="00AC091A"/>
    <w:rsid w:val="00AC0CD7"/>
    <w:rsid w:val="00AC0E63"/>
    <w:rsid w:val="00AC169C"/>
    <w:rsid w:val="00AC18AD"/>
    <w:rsid w:val="00AC1A17"/>
    <w:rsid w:val="00AC2474"/>
    <w:rsid w:val="00AC29BF"/>
    <w:rsid w:val="00AC2C8B"/>
    <w:rsid w:val="00AC2D8B"/>
    <w:rsid w:val="00AC2EA3"/>
    <w:rsid w:val="00AC3449"/>
    <w:rsid w:val="00AC3A96"/>
    <w:rsid w:val="00AC3BAF"/>
    <w:rsid w:val="00AC3EBB"/>
    <w:rsid w:val="00AC419B"/>
    <w:rsid w:val="00AC45D4"/>
    <w:rsid w:val="00AC4D3D"/>
    <w:rsid w:val="00AC5024"/>
    <w:rsid w:val="00AC5933"/>
    <w:rsid w:val="00AC6217"/>
    <w:rsid w:val="00AC6E31"/>
    <w:rsid w:val="00AC7F21"/>
    <w:rsid w:val="00AD0421"/>
    <w:rsid w:val="00AD0E2C"/>
    <w:rsid w:val="00AD0E88"/>
    <w:rsid w:val="00AD110E"/>
    <w:rsid w:val="00AD1626"/>
    <w:rsid w:val="00AD1BF4"/>
    <w:rsid w:val="00AD1E92"/>
    <w:rsid w:val="00AD1EC5"/>
    <w:rsid w:val="00AD203A"/>
    <w:rsid w:val="00AD384D"/>
    <w:rsid w:val="00AD3BC4"/>
    <w:rsid w:val="00AD3D3B"/>
    <w:rsid w:val="00AD3DFD"/>
    <w:rsid w:val="00AD3E08"/>
    <w:rsid w:val="00AD423C"/>
    <w:rsid w:val="00AD4B55"/>
    <w:rsid w:val="00AD5389"/>
    <w:rsid w:val="00AD5623"/>
    <w:rsid w:val="00AD5D31"/>
    <w:rsid w:val="00AD69F1"/>
    <w:rsid w:val="00AE0591"/>
    <w:rsid w:val="00AE09F0"/>
    <w:rsid w:val="00AE132E"/>
    <w:rsid w:val="00AE1E83"/>
    <w:rsid w:val="00AE2195"/>
    <w:rsid w:val="00AE21F8"/>
    <w:rsid w:val="00AE3FD1"/>
    <w:rsid w:val="00AE4E62"/>
    <w:rsid w:val="00AE5165"/>
    <w:rsid w:val="00AE53B4"/>
    <w:rsid w:val="00AE5CB5"/>
    <w:rsid w:val="00AE6087"/>
    <w:rsid w:val="00AE694E"/>
    <w:rsid w:val="00AE6DD4"/>
    <w:rsid w:val="00AE6F9C"/>
    <w:rsid w:val="00AE7653"/>
    <w:rsid w:val="00AE79CF"/>
    <w:rsid w:val="00AF0DEA"/>
    <w:rsid w:val="00AF174E"/>
    <w:rsid w:val="00AF2CB6"/>
    <w:rsid w:val="00AF3AF8"/>
    <w:rsid w:val="00AF3FD9"/>
    <w:rsid w:val="00AF485B"/>
    <w:rsid w:val="00AF4CD0"/>
    <w:rsid w:val="00AF73B5"/>
    <w:rsid w:val="00AF79C6"/>
    <w:rsid w:val="00AF79EC"/>
    <w:rsid w:val="00B023CD"/>
    <w:rsid w:val="00B02519"/>
    <w:rsid w:val="00B026A4"/>
    <w:rsid w:val="00B026A8"/>
    <w:rsid w:val="00B02E2C"/>
    <w:rsid w:val="00B02FEA"/>
    <w:rsid w:val="00B03200"/>
    <w:rsid w:val="00B035D0"/>
    <w:rsid w:val="00B0461F"/>
    <w:rsid w:val="00B059C2"/>
    <w:rsid w:val="00B05C96"/>
    <w:rsid w:val="00B05D8E"/>
    <w:rsid w:val="00B06484"/>
    <w:rsid w:val="00B0758E"/>
    <w:rsid w:val="00B07901"/>
    <w:rsid w:val="00B079AB"/>
    <w:rsid w:val="00B07E30"/>
    <w:rsid w:val="00B07E49"/>
    <w:rsid w:val="00B10084"/>
    <w:rsid w:val="00B1017D"/>
    <w:rsid w:val="00B10E9A"/>
    <w:rsid w:val="00B1139C"/>
    <w:rsid w:val="00B115C6"/>
    <w:rsid w:val="00B11863"/>
    <w:rsid w:val="00B119AD"/>
    <w:rsid w:val="00B11C36"/>
    <w:rsid w:val="00B124F0"/>
    <w:rsid w:val="00B12681"/>
    <w:rsid w:val="00B12D5E"/>
    <w:rsid w:val="00B13320"/>
    <w:rsid w:val="00B13BCC"/>
    <w:rsid w:val="00B13BE8"/>
    <w:rsid w:val="00B14681"/>
    <w:rsid w:val="00B1503E"/>
    <w:rsid w:val="00B16000"/>
    <w:rsid w:val="00B162C1"/>
    <w:rsid w:val="00B16B55"/>
    <w:rsid w:val="00B16D7A"/>
    <w:rsid w:val="00B17014"/>
    <w:rsid w:val="00B174AE"/>
    <w:rsid w:val="00B17EE6"/>
    <w:rsid w:val="00B2082B"/>
    <w:rsid w:val="00B21770"/>
    <w:rsid w:val="00B21EEA"/>
    <w:rsid w:val="00B2204A"/>
    <w:rsid w:val="00B226CA"/>
    <w:rsid w:val="00B230E9"/>
    <w:rsid w:val="00B232E6"/>
    <w:rsid w:val="00B2360F"/>
    <w:rsid w:val="00B236F9"/>
    <w:rsid w:val="00B242C1"/>
    <w:rsid w:val="00B246DC"/>
    <w:rsid w:val="00B24FAF"/>
    <w:rsid w:val="00B25127"/>
    <w:rsid w:val="00B25179"/>
    <w:rsid w:val="00B252C1"/>
    <w:rsid w:val="00B2570F"/>
    <w:rsid w:val="00B257FF"/>
    <w:rsid w:val="00B25953"/>
    <w:rsid w:val="00B260C3"/>
    <w:rsid w:val="00B26ADD"/>
    <w:rsid w:val="00B27874"/>
    <w:rsid w:val="00B30372"/>
    <w:rsid w:val="00B30541"/>
    <w:rsid w:val="00B307C5"/>
    <w:rsid w:val="00B3135F"/>
    <w:rsid w:val="00B314B0"/>
    <w:rsid w:val="00B317F2"/>
    <w:rsid w:val="00B320E7"/>
    <w:rsid w:val="00B32257"/>
    <w:rsid w:val="00B326C0"/>
    <w:rsid w:val="00B328E3"/>
    <w:rsid w:val="00B32E6E"/>
    <w:rsid w:val="00B32ED1"/>
    <w:rsid w:val="00B330B9"/>
    <w:rsid w:val="00B33CE4"/>
    <w:rsid w:val="00B33FCF"/>
    <w:rsid w:val="00B344DD"/>
    <w:rsid w:val="00B34A61"/>
    <w:rsid w:val="00B34CFF"/>
    <w:rsid w:val="00B350B0"/>
    <w:rsid w:val="00B365A2"/>
    <w:rsid w:val="00B365E7"/>
    <w:rsid w:val="00B3764B"/>
    <w:rsid w:val="00B37AE5"/>
    <w:rsid w:val="00B37F30"/>
    <w:rsid w:val="00B37FEB"/>
    <w:rsid w:val="00B40F80"/>
    <w:rsid w:val="00B411BE"/>
    <w:rsid w:val="00B41552"/>
    <w:rsid w:val="00B41CD0"/>
    <w:rsid w:val="00B42477"/>
    <w:rsid w:val="00B43212"/>
    <w:rsid w:val="00B432C2"/>
    <w:rsid w:val="00B435E9"/>
    <w:rsid w:val="00B435FF"/>
    <w:rsid w:val="00B4381F"/>
    <w:rsid w:val="00B43D39"/>
    <w:rsid w:val="00B43E95"/>
    <w:rsid w:val="00B457F9"/>
    <w:rsid w:val="00B4612F"/>
    <w:rsid w:val="00B46435"/>
    <w:rsid w:val="00B46585"/>
    <w:rsid w:val="00B468CB"/>
    <w:rsid w:val="00B4695D"/>
    <w:rsid w:val="00B47133"/>
    <w:rsid w:val="00B472BC"/>
    <w:rsid w:val="00B47BD1"/>
    <w:rsid w:val="00B5029D"/>
    <w:rsid w:val="00B50A23"/>
    <w:rsid w:val="00B50DFA"/>
    <w:rsid w:val="00B51431"/>
    <w:rsid w:val="00B51507"/>
    <w:rsid w:val="00B51A0D"/>
    <w:rsid w:val="00B51A39"/>
    <w:rsid w:val="00B51CFE"/>
    <w:rsid w:val="00B52132"/>
    <w:rsid w:val="00B521AC"/>
    <w:rsid w:val="00B52741"/>
    <w:rsid w:val="00B527C1"/>
    <w:rsid w:val="00B5291C"/>
    <w:rsid w:val="00B52B2B"/>
    <w:rsid w:val="00B52CFD"/>
    <w:rsid w:val="00B52E08"/>
    <w:rsid w:val="00B52FD4"/>
    <w:rsid w:val="00B53FFB"/>
    <w:rsid w:val="00B54114"/>
    <w:rsid w:val="00B54830"/>
    <w:rsid w:val="00B54B7E"/>
    <w:rsid w:val="00B55921"/>
    <w:rsid w:val="00B564D0"/>
    <w:rsid w:val="00B5761D"/>
    <w:rsid w:val="00B60C35"/>
    <w:rsid w:val="00B61147"/>
    <w:rsid w:val="00B62038"/>
    <w:rsid w:val="00B62A4E"/>
    <w:rsid w:val="00B62B8E"/>
    <w:rsid w:val="00B62E36"/>
    <w:rsid w:val="00B647FE"/>
    <w:rsid w:val="00B64AC1"/>
    <w:rsid w:val="00B6575C"/>
    <w:rsid w:val="00B65B93"/>
    <w:rsid w:val="00B65C7F"/>
    <w:rsid w:val="00B65E46"/>
    <w:rsid w:val="00B6640B"/>
    <w:rsid w:val="00B668E9"/>
    <w:rsid w:val="00B67082"/>
    <w:rsid w:val="00B670B6"/>
    <w:rsid w:val="00B7023F"/>
    <w:rsid w:val="00B707D1"/>
    <w:rsid w:val="00B70DBA"/>
    <w:rsid w:val="00B711AA"/>
    <w:rsid w:val="00B7156D"/>
    <w:rsid w:val="00B7189B"/>
    <w:rsid w:val="00B71BD4"/>
    <w:rsid w:val="00B71D06"/>
    <w:rsid w:val="00B7333F"/>
    <w:rsid w:val="00B73434"/>
    <w:rsid w:val="00B73460"/>
    <w:rsid w:val="00B73546"/>
    <w:rsid w:val="00B73B01"/>
    <w:rsid w:val="00B741D2"/>
    <w:rsid w:val="00B74A8C"/>
    <w:rsid w:val="00B751B8"/>
    <w:rsid w:val="00B80F6D"/>
    <w:rsid w:val="00B8121A"/>
    <w:rsid w:val="00B81274"/>
    <w:rsid w:val="00B81336"/>
    <w:rsid w:val="00B82A46"/>
    <w:rsid w:val="00B82B96"/>
    <w:rsid w:val="00B82C1D"/>
    <w:rsid w:val="00B83931"/>
    <w:rsid w:val="00B83D7A"/>
    <w:rsid w:val="00B83D88"/>
    <w:rsid w:val="00B83F8A"/>
    <w:rsid w:val="00B846A3"/>
    <w:rsid w:val="00B84703"/>
    <w:rsid w:val="00B8472F"/>
    <w:rsid w:val="00B8504E"/>
    <w:rsid w:val="00B85F1B"/>
    <w:rsid w:val="00B86B52"/>
    <w:rsid w:val="00B873D6"/>
    <w:rsid w:val="00B877E7"/>
    <w:rsid w:val="00B87802"/>
    <w:rsid w:val="00B87A8B"/>
    <w:rsid w:val="00B90840"/>
    <w:rsid w:val="00B90D75"/>
    <w:rsid w:val="00B90EE9"/>
    <w:rsid w:val="00B92471"/>
    <w:rsid w:val="00B92478"/>
    <w:rsid w:val="00B92564"/>
    <w:rsid w:val="00B9259A"/>
    <w:rsid w:val="00B92F00"/>
    <w:rsid w:val="00B93879"/>
    <w:rsid w:val="00B93B0F"/>
    <w:rsid w:val="00B93C77"/>
    <w:rsid w:val="00B944F8"/>
    <w:rsid w:val="00B94629"/>
    <w:rsid w:val="00B95D28"/>
    <w:rsid w:val="00B963F9"/>
    <w:rsid w:val="00BA033A"/>
    <w:rsid w:val="00BA04DA"/>
    <w:rsid w:val="00BA04DC"/>
    <w:rsid w:val="00BA075C"/>
    <w:rsid w:val="00BA192F"/>
    <w:rsid w:val="00BA2897"/>
    <w:rsid w:val="00BA357D"/>
    <w:rsid w:val="00BA409E"/>
    <w:rsid w:val="00BA4192"/>
    <w:rsid w:val="00BA4470"/>
    <w:rsid w:val="00BA44A4"/>
    <w:rsid w:val="00BA487C"/>
    <w:rsid w:val="00BA49D4"/>
    <w:rsid w:val="00BA5184"/>
    <w:rsid w:val="00BA6ECF"/>
    <w:rsid w:val="00BA70C8"/>
    <w:rsid w:val="00BA712F"/>
    <w:rsid w:val="00BA7815"/>
    <w:rsid w:val="00BA7871"/>
    <w:rsid w:val="00BA7D96"/>
    <w:rsid w:val="00BB05BD"/>
    <w:rsid w:val="00BB0AAA"/>
    <w:rsid w:val="00BB1352"/>
    <w:rsid w:val="00BB15C8"/>
    <w:rsid w:val="00BB16A0"/>
    <w:rsid w:val="00BB1DF2"/>
    <w:rsid w:val="00BB20E3"/>
    <w:rsid w:val="00BB2C26"/>
    <w:rsid w:val="00BB2F42"/>
    <w:rsid w:val="00BB3397"/>
    <w:rsid w:val="00BB36A6"/>
    <w:rsid w:val="00BB39EF"/>
    <w:rsid w:val="00BB4040"/>
    <w:rsid w:val="00BB411C"/>
    <w:rsid w:val="00BB434A"/>
    <w:rsid w:val="00BB52BB"/>
    <w:rsid w:val="00BB61D3"/>
    <w:rsid w:val="00BB642F"/>
    <w:rsid w:val="00BB655B"/>
    <w:rsid w:val="00BB6C41"/>
    <w:rsid w:val="00BB72D3"/>
    <w:rsid w:val="00BB756A"/>
    <w:rsid w:val="00BB79B5"/>
    <w:rsid w:val="00BB7A7A"/>
    <w:rsid w:val="00BC35D8"/>
    <w:rsid w:val="00BC387E"/>
    <w:rsid w:val="00BC3EFE"/>
    <w:rsid w:val="00BC41EF"/>
    <w:rsid w:val="00BC4251"/>
    <w:rsid w:val="00BC4993"/>
    <w:rsid w:val="00BC4C4C"/>
    <w:rsid w:val="00BC4F76"/>
    <w:rsid w:val="00BC5402"/>
    <w:rsid w:val="00BC57A3"/>
    <w:rsid w:val="00BC5C22"/>
    <w:rsid w:val="00BC6BA8"/>
    <w:rsid w:val="00BD0294"/>
    <w:rsid w:val="00BD0505"/>
    <w:rsid w:val="00BD0995"/>
    <w:rsid w:val="00BD0DA6"/>
    <w:rsid w:val="00BD102C"/>
    <w:rsid w:val="00BD15A5"/>
    <w:rsid w:val="00BD26B5"/>
    <w:rsid w:val="00BD2F27"/>
    <w:rsid w:val="00BD337C"/>
    <w:rsid w:val="00BD347D"/>
    <w:rsid w:val="00BD3702"/>
    <w:rsid w:val="00BD37E7"/>
    <w:rsid w:val="00BD3F8B"/>
    <w:rsid w:val="00BD46C8"/>
    <w:rsid w:val="00BD4C70"/>
    <w:rsid w:val="00BD4D70"/>
    <w:rsid w:val="00BD5EB9"/>
    <w:rsid w:val="00BD5EC6"/>
    <w:rsid w:val="00BD5ECD"/>
    <w:rsid w:val="00BD69C4"/>
    <w:rsid w:val="00BD6D75"/>
    <w:rsid w:val="00BD6EB3"/>
    <w:rsid w:val="00BD7B9B"/>
    <w:rsid w:val="00BE06F8"/>
    <w:rsid w:val="00BE1686"/>
    <w:rsid w:val="00BE16C5"/>
    <w:rsid w:val="00BE1DE0"/>
    <w:rsid w:val="00BE2671"/>
    <w:rsid w:val="00BE2824"/>
    <w:rsid w:val="00BE3231"/>
    <w:rsid w:val="00BE3BDC"/>
    <w:rsid w:val="00BE3C63"/>
    <w:rsid w:val="00BE3DFA"/>
    <w:rsid w:val="00BE4225"/>
    <w:rsid w:val="00BE491A"/>
    <w:rsid w:val="00BE499F"/>
    <w:rsid w:val="00BE4A4E"/>
    <w:rsid w:val="00BE5296"/>
    <w:rsid w:val="00BE58E4"/>
    <w:rsid w:val="00BE59D7"/>
    <w:rsid w:val="00BE5B17"/>
    <w:rsid w:val="00BE5BE7"/>
    <w:rsid w:val="00BE651C"/>
    <w:rsid w:val="00BE6929"/>
    <w:rsid w:val="00BF00F0"/>
    <w:rsid w:val="00BF0F45"/>
    <w:rsid w:val="00BF1643"/>
    <w:rsid w:val="00BF1AB7"/>
    <w:rsid w:val="00BF1F04"/>
    <w:rsid w:val="00BF2396"/>
    <w:rsid w:val="00BF28EA"/>
    <w:rsid w:val="00BF2B47"/>
    <w:rsid w:val="00BF315F"/>
    <w:rsid w:val="00BF390C"/>
    <w:rsid w:val="00BF3921"/>
    <w:rsid w:val="00BF3DC3"/>
    <w:rsid w:val="00BF4493"/>
    <w:rsid w:val="00BF50AD"/>
    <w:rsid w:val="00BF52EC"/>
    <w:rsid w:val="00BF55E3"/>
    <w:rsid w:val="00BF576C"/>
    <w:rsid w:val="00BF5BE0"/>
    <w:rsid w:val="00BF5C73"/>
    <w:rsid w:val="00BF6BBB"/>
    <w:rsid w:val="00BF76F5"/>
    <w:rsid w:val="00BF7855"/>
    <w:rsid w:val="00BF7BE2"/>
    <w:rsid w:val="00C00308"/>
    <w:rsid w:val="00C0039F"/>
    <w:rsid w:val="00C00D40"/>
    <w:rsid w:val="00C00DBD"/>
    <w:rsid w:val="00C011DB"/>
    <w:rsid w:val="00C01E03"/>
    <w:rsid w:val="00C02DF4"/>
    <w:rsid w:val="00C02F33"/>
    <w:rsid w:val="00C0371A"/>
    <w:rsid w:val="00C03D9A"/>
    <w:rsid w:val="00C057D7"/>
    <w:rsid w:val="00C06CA0"/>
    <w:rsid w:val="00C07652"/>
    <w:rsid w:val="00C106CE"/>
    <w:rsid w:val="00C110C3"/>
    <w:rsid w:val="00C112A0"/>
    <w:rsid w:val="00C113D1"/>
    <w:rsid w:val="00C11755"/>
    <w:rsid w:val="00C11AAB"/>
    <w:rsid w:val="00C124AD"/>
    <w:rsid w:val="00C1318E"/>
    <w:rsid w:val="00C13933"/>
    <w:rsid w:val="00C13D87"/>
    <w:rsid w:val="00C14110"/>
    <w:rsid w:val="00C144FF"/>
    <w:rsid w:val="00C1465C"/>
    <w:rsid w:val="00C14E0D"/>
    <w:rsid w:val="00C150EE"/>
    <w:rsid w:val="00C15614"/>
    <w:rsid w:val="00C166D6"/>
    <w:rsid w:val="00C16797"/>
    <w:rsid w:val="00C16845"/>
    <w:rsid w:val="00C16A5D"/>
    <w:rsid w:val="00C16B0E"/>
    <w:rsid w:val="00C16DA1"/>
    <w:rsid w:val="00C17520"/>
    <w:rsid w:val="00C1783D"/>
    <w:rsid w:val="00C17E0B"/>
    <w:rsid w:val="00C20403"/>
    <w:rsid w:val="00C20405"/>
    <w:rsid w:val="00C21A5C"/>
    <w:rsid w:val="00C220C6"/>
    <w:rsid w:val="00C22292"/>
    <w:rsid w:val="00C222CB"/>
    <w:rsid w:val="00C22AA0"/>
    <w:rsid w:val="00C22E8C"/>
    <w:rsid w:val="00C2376D"/>
    <w:rsid w:val="00C23C64"/>
    <w:rsid w:val="00C23C65"/>
    <w:rsid w:val="00C264C3"/>
    <w:rsid w:val="00C26BA0"/>
    <w:rsid w:val="00C27502"/>
    <w:rsid w:val="00C30C00"/>
    <w:rsid w:val="00C31524"/>
    <w:rsid w:val="00C31651"/>
    <w:rsid w:val="00C319CC"/>
    <w:rsid w:val="00C32D36"/>
    <w:rsid w:val="00C331CB"/>
    <w:rsid w:val="00C3395E"/>
    <w:rsid w:val="00C33AB5"/>
    <w:rsid w:val="00C33E9E"/>
    <w:rsid w:val="00C33F2F"/>
    <w:rsid w:val="00C35077"/>
    <w:rsid w:val="00C3626C"/>
    <w:rsid w:val="00C3731D"/>
    <w:rsid w:val="00C37927"/>
    <w:rsid w:val="00C37F7E"/>
    <w:rsid w:val="00C40617"/>
    <w:rsid w:val="00C40A23"/>
    <w:rsid w:val="00C41069"/>
    <w:rsid w:val="00C41568"/>
    <w:rsid w:val="00C41597"/>
    <w:rsid w:val="00C42598"/>
    <w:rsid w:val="00C42708"/>
    <w:rsid w:val="00C43381"/>
    <w:rsid w:val="00C43611"/>
    <w:rsid w:val="00C440D1"/>
    <w:rsid w:val="00C4420B"/>
    <w:rsid w:val="00C4482A"/>
    <w:rsid w:val="00C45274"/>
    <w:rsid w:val="00C453F5"/>
    <w:rsid w:val="00C455DF"/>
    <w:rsid w:val="00C46062"/>
    <w:rsid w:val="00C46EBD"/>
    <w:rsid w:val="00C47580"/>
    <w:rsid w:val="00C47A73"/>
    <w:rsid w:val="00C47C0E"/>
    <w:rsid w:val="00C47F4F"/>
    <w:rsid w:val="00C50987"/>
    <w:rsid w:val="00C509D7"/>
    <w:rsid w:val="00C50D80"/>
    <w:rsid w:val="00C51858"/>
    <w:rsid w:val="00C51D8C"/>
    <w:rsid w:val="00C52A01"/>
    <w:rsid w:val="00C52F19"/>
    <w:rsid w:val="00C533B3"/>
    <w:rsid w:val="00C550A0"/>
    <w:rsid w:val="00C5529E"/>
    <w:rsid w:val="00C55955"/>
    <w:rsid w:val="00C55EEA"/>
    <w:rsid w:val="00C56238"/>
    <w:rsid w:val="00C562F4"/>
    <w:rsid w:val="00C567C5"/>
    <w:rsid w:val="00C56E83"/>
    <w:rsid w:val="00C573EB"/>
    <w:rsid w:val="00C5755C"/>
    <w:rsid w:val="00C57A9F"/>
    <w:rsid w:val="00C57B5D"/>
    <w:rsid w:val="00C57E93"/>
    <w:rsid w:val="00C57F49"/>
    <w:rsid w:val="00C604F3"/>
    <w:rsid w:val="00C612AF"/>
    <w:rsid w:val="00C61D3A"/>
    <w:rsid w:val="00C62459"/>
    <w:rsid w:val="00C634C2"/>
    <w:rsid w:val="00C63C1C"/>
    <w:rsid w:val="00C63EAD"/>
    <w:rsid w:val="00C63F44"/>
    <w:rsid w:val="00C643FE"/>
    <w:rsid w:val="00C65050"/>
    <w:rsid w:val="00C65094"/>
    <w:rsid w:val="00C65335"/>
    <w:rsid w:val="00C65D8D"/>
    <w:rsid w:val="00C6660A"/>
    <w:rsid w:val="00C67712"/>
    <w:rsid w:val="00C67DE9"/>
    <w:rsid w:val="00C710A1"/>
    <w:rsid w:val="00C716AF"/>
    <w:rsid w:val="00C722B5"/>
    <w:rsid w:val="00C7383C"/>
    <w:rsid w:val="00C73D24"/>
    <w:rsid w:val="00C740CB"/>
    <w:rsid w:val="00C745BC"/>
    <w:rsid w:val="00C74AB9"/>
    <w:rsid w:val="00C74FBA"/>
    <w:rsid w:val="00C75535"/>
    <w:rsid w:val="00C75D57"/>
    <w:rsid w:val="00C75DA6"/>
    <w:rsid w:val="00C7646C"/>
    <w:rsid w:val="00C76A15"/>
    <w:rsid w:val="00C7714E"/>
    <w:rsid w:val="00C77734"/>
    <w:rsid w:val="00C800A0"/>
    <w:rsid w:val="00C801A5"/>
    <w:rsid w:val="00C80530"/>
    <w:rsid w:val="00C8078B"/>
    <w:rsid w:val="00C80ABB"/>
    <w:rsid w:val="00C80AC3"/>
    <w:rsid w:val="00C811C8"/>
    <w:rsid w:val="00C813DE"/>
    <w:rsid w:val="00C81E6F"/>
    <w:rsid w:val="00C829A1"/>
    <w:rsid w:val="00C829FA"/>
    <w:rsid w:val="00C82DC2"/>
    <w:rsid w:val="00C82E09"/>
    <w:rsid w:val="00C836D7"/>
    <w:rsid w:val="00C83D6F"/>
    <w:rsid w:val="00C8417B"/>
    <w:rsid w:val="00C84610"/>
    <w:rsid w:val="00C84DCF"/>
    <w:rsid w:val="00C85846"/>
    <w:rsid w:val="00C85CF4"/>
    <w:rsid w:val="00C863C5"/>
    <w:rsid w:val="00C865D5"/>
    <w:rsid w:val="00C8662E"/>
    <w:rsid w:val="00C8668B"/>
    <w:rsid w:val="00C86D0D"/>
    <w:rsid w:val="00C86D90"/>
    <w:rsid w:val="00C87905"/>
    <w:rsid w:val="00C87E59"/>
    <w:rsid w:val="00C90053"/>
    <w:rsid w:val="00C903E7"/>
    <w:rsid w:val="00C904F6"/>
    <w:rsid w:val="00C91152"/>
    <w:rsid w:val="00C91997"/>
    <w:rsid w:val="00C91DC5"/>
    <w:rsid w:val="00C91E8D"/>
    <w:rsid w:val="00C9215E"/>
    <w:rsid w:val="00C92252"/>
    <w:rsid w:val="00C92D37"/>
    <w:rsid w:val="00C92DBD"/>
    <w:rsid w:val="00C92DFF"/>
    <w:rsid w:val="00C92E7F"/>
    <w:rsid w:val="00C939A2"/>
    <w:rsid w:val="00C94797"/>
    <w:rsid w:val="00C95479"/>
    <w:rsid w:val="00C9572A"/>
    <w:rsid w:val="00C95851"/>
    <w:rsid w:val="00C95B74"/>
    <w:rsid w:val="00C95E8B"/>
    <w:rsid w:val="00C95F60"/>
    <w:rsid w:val="00C96054"/>
    <w:rsid w:val="00C9739F"/>
    <w:rsid w:val="00CA02C9"/>
    <w:rsid w:val="00CA0699"/>
    <w:rsid w:val="00CA0818"/>
    <w:rsid w:val="00CA0B6D"/>
    <w:rsid w:val="00CA16AB"/>
    <w:rsid w:val="00CA2E28"/>
    <w:rsid w:val="00CA31E8"/>
    <w:rsid w:val="00CA39BE"/>
    <w:rsid w:val="00CA41A0"/>
    <w:rsid w:val="00CA4420"/>
    <w:rsid w:val="00CA4463"/>
    <w:rsid w:val="00CA4537"/>
    <w:rsid w:val="00CA4675"/>
    <w:rsid w:val="00CA5951"/>
    <w:rsid w:val="00CA5B4B"/>
    <w:rsid w:val="00CA5F49"/>
    <w:rsid w:val="00CA5FFD"/>
    <w:rsid w:val="00CA63F2"/>
    <w:rsid w:val="00CA6863"/>
    <w:rsid w:val="00CA6DD9"/>
    <w:rsid w:val="00CA6E6A"/>
    <w:rsid w:val="00CA7659"/>
    <w:rsid w:val="00CA7F72"/>
    <w:rsid w:val="00CB09F7"/>
    <w:rsid w:val="00CB0E69"/>
    <w:rsid w:val="00CB12A4"/>
    <w:rsid w:val="00CB1B29"/>
    <w:rsid w:val="00CB1BAE"/>
    <w:rsid w:val="00CB1F47"/>
    <w:rsid w:val="00CB32C0"/>
    <w:rsid w:val="00CB387A"/>
    <w:rsid w:val="00CB47B0"/>
    <w:rsid w:val="00CB5C5D"/>
    <w:rsid w:val="00CB5C69"/>
    <w:rsid w:val="00CB5C6C"/>
    <w:rsid w:val="00CB6A8B"/>
    <w:rsid w:val="00CC0758"/>
    <w:rsid w:val="00CC07AB"/>
    <w:rsid w:val="00CC1495"/>
    <w:rsid w:val="00CC19C6"/>
    <w:rsid w:val="00CC39EA"/>
    <w:rsid w:val="00CC4E1E"/>
    <w:rsid w:val="00CC5112"/>
    <w:rsid w:val="00CC575E"/>
    <w:rsid w:val="00CC578A"/>
    <w:rsid w:val="00CC6CAD"/>
    <w:rsid w:val="00CC6E25"/>
    <w:rsid w:val="00CC786B"/>
    <w:rsid w:val="00CC7D23"/>
    <w:rsid w:val="00CD0502"/>
    <w:rsid w:val="00CD074C"/>
    <w:rsid w:val="00CD1313"/>
    <w:rsid w:val="00CD1CDD"/>
    <w:rsid w:val="00CD1F30"/>
    <w:rsid w:val="00CD1F68"/>
    <w:rsid w:val="00CD2257"/>
    <w:rsid w:val="00CD23DB"/>
    <w:rsid w:val="00CD2885"/>
    <w:rsid w:val="00CD2900"/>
    <w:rsid w:val="00CD302D"/>
    <w:rsid w:val="00CD3094"/>
    <w:rsid w:val="00CD32BE"/>
    <w:rsid w:val="00CD3529"/>
    <w:rsid w:val="00CD3EFC"/>
    <w:rsid w:val="00CD4B33"/>
    <w:rsid w:val="00CD4C0D"/>
    <w:rsid w:val="00CD53E5"/>
    <w:rsid w:val="00CD5633"/>
    <w:rsid w:val="00CD598B"/>
    <w:rsid w:val="00CD5C80"/>
    <w:rsid w:val="00CD77BB"/>
    <w:rsid w:val="00CD77D7"/>
    <w:rsid w:val="00CD799C"/>
    <w:rsid w:val="00CD7D60"/>
    <w:rsid w:val="00CE06F6"/>
    <w:rsid w:val="00CE0ECC"/>
    <w:rsid w:val="00CE1FC0"/>
    <w:rsid w:val="00CE2663"/>
    <w:rsid w:val="00CE26DD"/>
    <w:rsid w:val="00CE2CFA"/>
    <w:rsid w:val="00CE36BD"/>
    <w:rsid w:val="00CE4DD5"/>
    <w:rsid w:val="00CE4F55"/>
    <w:rsid w:val="00CE5BE1"/>
    <w:rsid w:val="00CE5FA6"/>
    <w:rsid w:val="00CE6561"/>
    <w:rsid w:val="00CE6712"/>
    <w:rsid w:val="00CE739E"/>
    <w:rsid w:val="00CF00D0"/>
    <w:rsid w:val="00CF0EEF"/>
    <w:rsid w:val="00CF1E4E"/>
    <w:rsid w:val="00CF22AA"/>
    <w:rsid w:val="00CF3CD5"/>
    <w:rsid w:val="00CF4911"/>
    <w:rsid w:val="00CF4A0D"/>
    <w:rsid w:val="00CF5524"/>
    <w:rsid w:val="00CF5F0A"/>
    <w:rsid w:val="00CF5FD1"/>
    <w:rsid w:val="00CF66B4"/>
    <w:rsid w:val="00CF688F"/>
    <w:rsid w:val="00CF7451"/>
    <w:rsid w:val="00CF74FB"/>
    <w:rsid w:val="00CF79E6"/>
    <w:rsid w:val="00CF7D3D"/>
    <w:rsid w:val="00D00A09"/>
    <w:rsid w:val="00D00D45"/>
    <w:rsid w:val="00D012E4"/>
    <w:rsid w:val="00D01834"/>
    <w:rsid w:val="00D02665"/>
    <w:rsid w:val="00D031C3"/>
    <w:rsid w:val="00D03D7F"/>
    <w:rsid w:val="00D03EF5"/>
    <w:rsid w:val="00D04D5C"/>
    <w:rsid w:val="00D050FF"/>
    <w:rsid w:val="00D052B9"/>
    <w:rsid w:val="00D05366"/>
    <w:rsid w:val="00D05F75"/>
    <w:rsid w:val="00D06411"/>
    <w:rsid w:val="00D0659C"/>
    <w:rsid w:val="00D06D62"/>
    <w:rsid w:val="00D0751A"/>
    <w:rsid w:val="00D10941"/>
    <w:rsid w:val="00D10ECF"/>
    <w:rsid w:val="00D11AE1"/>
    <w:rsid w:val="00D11BC5"/>
    <w:rsid w:val="00D11BE5"/>
    <w:rsid w:val="00D11FD0"/>
    <w:rsid w:val="00D12BF7"/>
    <w:rsid w:val="00D1380A"/>
    <w:rsid w:val="00D139ED"/>
    <w:rsid w:val="00D13A7C"/>
    <w:rsid w:val="00D13CB8"/>
    <w:rsid w:val="00D14244"/>
    <w:rsid w:val="00D14E23"/>
    <w:rsid w:val="00D15016"/>
    <w:rsid w:val="00D1556F"/>
    <w:rsid w:val="00D159EC"/>
    <w:rsid w:val="00D15EB8"/>
    <w:rsid w:val="00D16444"/>
    <w:rsid w:val="00D16864"/>
    <w:rsid w:val="00D1791E"/>
    <w:rsid w:val="00D17E09"/>
    <w:rsid w:val="00D20A19"/>
    <w:rsid w:val="00D20AC5"/>
    <w:rsid w:val="00D20C03"/>
    <w:rsid w:val="00D20D1E"/>
    <w:rsid w:val="00D21925"/>
    <w:rsid w:val="00D21AE5"/>
    <w:rsid w:val="00D2230E"/>
    <w:rsid w:val="00D22B75"/>
    <w:rsid w:val="00D230BA"/>
    <w:rsid w:val="00D24534"/>
    <w:rsid w:val="00D24596"/>
    <w:rsid w:val="00D252B2"/>
    <w:rsid w:val="00D25591"/>
    <w:rsid w:val="00D26210"/>
    <w:rsid w:val="00D269AC"/>
    <w:rsid w:val="00D26D5F"/>
    <w:rsid w:val="00D270A9"/>
    <w:rsid w:val="00D307F0"/>
    <w:rsid w:val="00D309AA"/>
    <w:rsid w:val="00D30C19"/>
    <w:rsid w:val="00D31725"/>
    <w:rsid w:val="00D31B08"/>
    <w:rsid w:val="00D31B1E"/>
    <w:rsid w:val="00D31C23"/>
    <w:rsid w:val="00D31F18"/>
    <w:rsid w:val="00D327EC"/>
    <w:rsid w:val="00D32DD1"/>
    <w:rsid w:val="00D3366D"/>
    <w:rsid w:val="00D33696"/>
    <w:rsid w:val="00D33ADB"/>
    <w:rsid w:val="00D347C6"/>
    <w:rsid w:val="00D34C39"/>
    <w:rsid w:val="00D3535B"/>
    <w:rsid w:val="00D35598"/>
    <w:rsid w:val="00D35CBF"/>
    <w:rsid w:val="00D35D2B"/>
    <w:rsid w:val="00D35DAA"/>
    <w:rsid w:val="00D37221"/>
    <w:rsid w:val="00D3796A"/>
    <w:rsid w:val="00D37CE2"/>
    <w:rsid w:val="00D40DC7"/>
    <w:rsid w:val="00D41076"/>
    <w:rsid w:val="00D41200"/>
    <w:rsid w:val="00D41359"/>
    <w:rsid w:val="00D419EC"/>
    <w:rsid w:val="00D41A34"/>
    <w:rsid w:val="00D42265"/>
    <w:rsid w:val="00D42D05"/>
    <w:rsid w:val="00D4361E"/>
    <w:rsid w:val="00D4374E"/>
    <w:rsid w:val="00D43E7B"/>
    <w:rsid w:val="00D44165"/>
    <w:rsid w:val="00D445E2"/>
    <w:rsid w:val="00D44844"/>
    <w:rsid w:val="00D4581D"/>
    <w:rsid w:val="00D46446"/>
    <w:rsid w:val="00D46B10"/>
    <w:rsid w:val="00D46CEF"/>
    <w:rsid w:val="00D47033"/>
    <w:rsid w:val="00D474E6"/>
    <w:rsid w:val="00D50358"/>
    <w:rsid w:val="00D505CB"/>
    <w:rsid w:val="00D50B69"/>
    <w:rsid w:val="00D50C93"/>
    <w:rsid w:val="00D514C7"/>
    <w:rsid w:val="00D515A8"/>
    <w:rsid w:val="00D518CD"/>
    <w:rsid w:val="00D52534"/>
    <w:rsid w:val="00D526E1"/>
    <w:rsid w:val="00D52E68"/>
    <w:rsid w:val="00D535F6"/>
    <w:rsid w:val="00D53768"/>
    <w:rsid w:val="00D542D5"/>
    <w:rsid w:val="00D54754"/>
    <w:rsid w:val="00D54A87"/>
    <w:rsid w:val="00D56303"/>
    <w:rsid w:val="00D563C3"/>
    <w:rsid w:val="00D564BA"/>
    <w:rsid w:val="00D564C8"/>
    <w:rsid w:val="00D57A57"/>
    <w:rsid w:val="00D60375"/>
    <w:rsid w:val="00D6042A"/>
    <w:rsid w:val="00D60FF5"/>
    <w:rsid w:val="00D6240B"/>
    <w:rsid w:val="00D62428"/>
    <w:rsid w:val="00D6297F"/>
    <w:rsid w:val="00D63622"/>
    <w:rsid w:val="00D639E5"/>
    <w:rsid w:val="00D646B4"/>
    <w:rsid w:val="00D64948"/>
    <w:rsid w:val="00D64D66"/>
    <w:rsid w:val="00D6545E"/>
    <w:rsid w:val="00D65BF3"/>
    <w:rsid w:val="00D65DA0"/>
    <w:rsid w:val="00D65E69"/>
    <w:rsid w:val="00D6622D"/>
    <w:rsid w:val="00D66C24"/>
    <w:rsid w:val="00D66E88"/>
    <w:rsid w:val="00D67EEB"/>
    <w:rsid w:val="00D70719"/>
    <w:rsid w:val="00D7076D"/>
    <w:rsid w:val="00D709C7"/>
    <w:rsid w:val="00D70D2D"/>
    <w:rsid w:val="00D70D3A"/>
    <w:rsid w:val="00D71BEE"/>
    <w:rsid w:val="00D723CF"/>
    <w:rsid w:val="00D726EF"/>
    <w:rsid w:val="00D72897"/>
    <w:rsid w:val="00D72946"/>
    <w:rsid w:val="00D73495"/>
    <w:rsid w:val="00D74547"/>
    <w:rsid w:val="00D75722"/>
    <w:rsid w:val="00D76367"/>
    <w:rsid w:val="00D7666C"/>
    <w:rsid w:val="00D76C5A"/>
    <w:rsid w:val="00D7753B"/>
    <w:rsid w:val="00D778A1"/>
    <w:rsid w:val="00D7799C"/>
    <w:rsid w:val="00D77C3E"/>
    <w:rsid w:val="00D77E26"/>
    <w:rsid w:val="00D77F3F"/>
    <w:rsid w:val="00D801EF"/>
    <w:rsid w:val="00D809C7"/>
    <w:rsid w:val="00D811F3"/>
    <w:rsid w:val="00D8163A"/>
    <w:rsid w:val="00D81B5A"/>
    <w:rsid w:val="00D81B7F"/>
    <w:rsid w:val="00D82826"/>
    <w:rsid w:val="00D82E82"/>
    <w:rsid w:val="00D82F5A"/>
    <w:rsid w:val="00D8316C"/>
    <w:rsid w:val="00D836A9"/>
    <w:rsid w:val="00D83857"/>
    <w:rsid w:val="00D84327"/>
    <w:rsid w:val="00D843A9"/>
    <w:rsid w:val="00D8444D"/>
    <w:rsid w:val="00D847E0"/>
    <w:rsid w:val="00D8572C"/>
    <w:rsid w:val="00D85F1F"/>
    <w:rsid w:val="00D86863"/>
    <w:rsid w:val="00D87496"/>
    <w:rsid w:val="00D87AA5"/>
    <w:rsid w:val="00D911D0"/>
    <w:rsid w:val="00D92029"/>
    <w:rsid w:val="00D923D6"/>
    <w:rsid w:val="00D92DAD"/>
    <w:rsid w:val="00D930A7"/>
    <w:rsid w:val="00D9362A"/>
    <w:rsid w:val="00D93CDC"/>
    <w:rsid w:val="00D944C2"/>
    <w:rsid w:val="00D94540"/>
    <w:rsid w:val="00D9577C"/>
    <w:rsid w:val="00D96739"/>
    <w:rsid w:val="00DA0E19"/>
    <w:rsid w:val="00DA0F36"/>
    <w:rsid w:val="00DA1986"/>
    <w:rsid w:val="00DA19A6"/>
    <w:rsid w:val="00DA1FCB"/>
    <w:rsid w:val="00DA297E"/>
    <w:rsid w:val="00DA29BA"/>
    <w:rsid w:val="00DA2B1C"/>
    <w:rsid w:val="00DA2E58"/>
    <w:rsid w:val="00DA3435"/>
    <w:rsid w:val="00DA3EB6"/>
    <w:rsid w:val="00DA5098"/>
    <w:rsid w:val="00DA54D2"/>
    <w:rsid w:val="00DA57D8"/>
    <w:rsid w:val="00DA58E8"/>
    <w:rsid w:val="00DA5DCB"/>
    <w:rsid w:val="00DA61BF"/>
    <w:rsid w:val="00DA637C"/>
    <w:rsid w:val="00DA6E31"/>
    <w:rsid w:val="00DA7D1B"/>
    <w:rsid w:val="00DB009B"/>
    <w:rsid w:val="00DB01E7"/>
    <w:rsid w:val="00DB02B9"/>
    <w:rsid w:val="00DB061F"/>
    <w:rsid w:val="00DB1290"/>
    <w:rsid w:val="00DB20BE"/>
    <w:rsid w:val="00DB26D3"/>
    <w:rsid w:val="00DB290C"/>
    <w:rsid w:val="00DB2A27"/>
    <w:rsid w:val="00DB3011"/>
    <w:rsid w:val="00DB3193"/>
    <w:rsid w:val="00DB3265"/>
    <w:rsid w:val="00DB3F3A"/>
    <w:rsid w:val="00DB4DF5"/>
    <w:rsid w:val="00DB4FFF"/>
    <w:rsid w:val="00DB53D2"/>
    <w:rsid w:val="00DB609C"/>
    <w:rsid w:val="00DB643D"/>
    <w:rsid w:val="00DB6575"/>
    <w:rsid w:val="00DB7215"/>
    <w:rsid w:val="00DB72DC"/>
    <w:rsid w:val="00DB734A"/>
    <w:rsid w:val="00DB75B1"/>
    <w:rsid w:val="00DC0012"/>
    <w:rsid w:val="00DC03F0"/>
    <w:rsid w:val="00DC05F8"/>
    <w:rsid w:val="00DC0EE1"/>
    <w:rsid w:val="00DC1145"/>
    <w:rsid w:val="00DC168B"/>
    <w:rsid w:val="00DC185B"/>
    <w:rsid w:val="00DC188A"/>
    <w:rsid w:val="00DC1A66"/>
    <w:rsid w:val="00DC1EB1"/>
    <w:rsid w:val="00DC1F92"/>
    <w:rsid w:val="00DC2381"/>
    <w:rsid w:val="00DC2542"/>
    <w:rsid w:val="00DC2E52"/>
    <w:rsid w:val="00DC3999"/>
    <w:rsid w:val="00DC41A3"/>
    <w:rsid w:val="00DC4531"/>
    <w:rsid w:val="00DC46C1"/>
    <w:rsid w:val="00DC4C9D"/>
    <w:rsid w:val="00DC5904"/>
    <w:rsid w:val="00DC5AD0"/>
    <w:rsid w:val="00DC5B8E"/>
    <w:rsid w:val="00DC5DE5"/>
    <w:rsid w:val="00DC7284"/>
    <w:rsid w:val="00DC765D"/>
    <w:rsid w:val="00DC7BFE"/>
    <w:rsid w:val="00DD03E7"/>
    <w:rsid w:val="00DD046F"/>
    <w:rsid w:val="00DD0B4D"/>
    <w:rsid w:val="00DD1593"/>
    <w:rsid w:val="00DD1629"/>
    <w:rsid w:val="00DD1E26"/>
    <w:rsid w:val="00DD2011"/>
    <w:rsid w:val="00DD26E6"/>
    <w:rsid w:val="00DD2BEC"/>
    <w:rsid w:val="00DD30DB"/>
    <w:rsid w:val="00DD399F"/>
    <w:rsid w:val="00DD424B"/>
    <w:rsid w:val="00DD48F0"/>
    <w:rsid w:val="00DD569E"/>
    <w:rsid w:val="00DD577D"/>
    <w:rsid w:val="00DD6480"/>
    <w:rsid w:val="00DD6990"/>
    <w:rsid w:val="00DD7303"/>
    <w:rsid w:val="00DD76BD"/>
    <w:rsid w:val="00DD7EF9"/>
    <w:rsid w:val="00DE1B83"/>
    <w:rsid w:val="00DE2515"/>
    <w:rsid w:val="00DE30BF"/>
    <w:rsid w:val="00DE3DD4"/>
    <w:rsid w:val="00DE4242"/>
    <w:rsid w:val="00DE49FA"/>
    <w:rsid w:val="00DE5050"/>
    <w:rsid w:val="00DE54C3"/>
    <w:rsid w:val="00DE55FE"/>
    <w:rsid w:val="00DE5DE5"/>
    <w:rsid w:val="00DE5EBC"/>
    <w:rsid w:val="00DE6A88"/>
    <w:rsid w:val="00DE6D38"/>
    <w:rsid w:val="00DE733E"/>
    <w:rsid w:val="00DE7622"/>
    <w:rsid w:val="00DE766A"/>
    <w:rsid w:val="00DE7A03"/>
    <w:rsid w:val="00DE7AA1"/>
    <w:rsid w:val="00DF04C7"/>
    <w:rsid w:val="00DF0771"/>
    <w:rsid w:val="00DF1CDA"/>
    <w:rsid w:val="00DF2B55"/>
    <w:rsid w:val="00DF3E2D"/>
    <w:rsid w:val="00DF47D4"/>
    <w:rsid w:val="00DF4926"/>
    <w:rsid w:val="00DF5B2D"/>
    <w:rsid w:val="00DF5ECD"/>
    <w:rsid w:val="00DF60E5"/>
    <w:rsid w:val="00DF6188"/>
    <w:rsid w:val="00DF6273"/>
    <w:rsid w:val="00DF661E"/>
    <w:rsid w:val="00DF6CC1"/>
    <w:rsid w:val="00DF6D6E"/>
    <w:rsid w:val="00DF77D7"/>
    <w:rsid w:val="00DF7B40"/>
    <w:rsid w:val="00DF7D49"/>
    <w:rsid w:val="00DF7FCC"/>
    <w:rsid w:val="00E000AB"/>
    <w:rsid w:val="00E00386"/>
    <w:rsid w:val="00E00882"/>
    <w:rsid w:val="00E00D31"/>
    <w:rsid w:val="00E01108"/>
    <w:rsid w:val="00E0138B"/>
    <w:rsid w:val="00E017DA"/>
    <w:rsid w:val="00E0225A"/>
    <w:rsid w:val="00E027E2"/>
    <w:rsid w:val="00E028BD"/>
    <w:rsid w:val="00E02CFA"/>
    <w:rsid w:val="00E02D96"/>
    <w:rsid w:val="00E0321A"/>
    <w:rsid w:val="00E034F9"/>
    <w:rsid w:val="00E057EF"/>
    <w:rsid w:val="00E05BF9"/>
    <w:rsid w:val="00E06AAC"/>
    <w:rsid w:val="00E06AAF"/>
    <w:rsid w:val="00E0741C"/>
    <w:rsid w:val="00E0744B"/>
    <w:rsid w:val="00E07997"/>
    <w:rsid w:val="00E103B9"/>
    <w:rsid w:val="00E1093E"/>
    <w:rsid w:val="00E109CC"/>
    <w:rsid w:val="00E110B2"/>
    <w:rsid w:val="00E115AA"/>
    <w:rsid w:val="00E115D0"/>
    <w:rsid w:val="00E11AC9"/>
    <w:rsid w:val="00E12565"/>
    <w:rsid w:val="00E14519"/>
    <w:rsid w:val="00E14D49"/>
    <w:rsid w:val="00E15A1F"/>
    <w:rsid w:val="00E15ACD"/>
    <w:rsid w:val="00E15D6B"/>
    <w:rsid w:val="00E15E26"/>
    <w:rsid w:val="00E1604F"/>
    <w:rsid w:val="00E16466"/>
    <w:rsid w:val="00E17CF1"/>
    <w:rsid w:val="00E204F2"/>
    <w:rsid w:val="00E206E9"/>
    <w:rsid w:val="00E2122A"/>
    <w:rsid w:val="00E212E9"/>
    <w:rsid w:val="00E2284F"/>
    <w:rsid w:val="00E231A6"/>
    <w:rsid w:val="00E23374"/>
    <w:rsid w:val="00E258F6"/>
    <w:rsid w:val="00E25934"/>
    <w:rsid w:val="00E26949"/>
    <w:rsid w:val="00E26BDD"/>
    <w:rsid w:val="00E275A2"/>
    <w:rsid w:val="00E27A5F"/>
    <w:rsid w:val="00E306EF"/>
    <w:rsid w:val="00E307FD"/>
    <w:rsid w:val="00E312F0"/>
    <w:rsid w:val="00E31C4D"/>
    <w:rsid w:val="00E31F27"/>
    <w:rsid w:val="00E32028"/>
    <w:rsid w:val="00E323C8"/>
    <w:rsid w:val="00E327C8"/>
    <w:rsid w:val="00E32A20"/>
    <w:rsid w:val="00E3346F"/>
    <w:rsid w:val="00E335F8"/>
    <w:rsid w:val="00E3396A"/>
    <w:rsid w:val="00E3494E"/>
    <w:rsid w:val="00E34BBA"/>
    <w:rsid w:val="00E34D3D"/>
    <w:rsid w:val="00E351C4"/>
    <w:rsid w:val="00E35741"/>
    <w:rsid w:val="00E3612C"/>
    <w:rsid w:val="00E36FCA"/>
    <w:rsid w:val="00E3718A"/>
    <w:rsid w:val="00E37E76"/>
    <w:rsid w:val="00E4026D"/>
    <w:rsid w:val="00E40723"/>
    <w:rsid w:val="00E40E34"/>
    <w:rsid w:val="00E4206C"/>
    <w:rsid w:val="00E42760"/>
    <w:rsid w:val="00E42DD9"/>
    <w:rsid w:val="00E43006"/>
    <w:rsid w:val="00E43DDE"/>
    <w:rsid w:val="00E43EBD"/>
    <w:rsid w:val="00E44302"/>
    <w:rsid w:val="00E452FF"/>
    <w:rsid w:val="00E45DD8"/>
    <w:rsid w:val="00E46237"/>
    <w:rsid w:val="00E4697B"/>
    <w:rsid w:val="00E4754B"/>
    <w:rsid w:val="00E477AD"/>
    <w:rsid w:val="00E50178"/>
    <w:rsid w:val="00E50825"/>
    <w:rsid w:val="00E50D09"/>
    <w:rsid w:val="00E5130D"/>
    <w:rsid w:val="00E51F08"/>
    <w:rsid w:val="00E52171"/>
    <w:rsid w:val="00E524A2"/>
    <w:rsid w:val="00E524E1"/>
    <w:rsid w:val="00E52743"/>
    <w:rsid w:val="00E52858"/>
    <w:rsid w:val="00E52D53"/>
    <w:rsid w:val="00E53C1C"/>
    <w:rsid w:val="00E5415A"/>
    <w:rsid w:val="00E54590"/>
    <w:rsid w:val="00E54A86"/>
    <w:rsid w:val="00E5541B"/>
    <w:rsid w:val="00E5568F"/>
    <w:rsid w:val="00E557D4"/>
    <w:rsid w:val="00E5616C"/>
    <w:rsid w:val="00E5616F"/>
    <w:rsid w:val="00E56CD9"/>
    <w:rsid w:val="00E6136C"/>
    <w:rsid w:val="00E61C2A"/>
    <w:rsid w:val="00E62A30"/>
    <w:rsid w:val="00E62B05"/>
    <w:rsid w:val="00E63BC3"/>
    <w:rsid w:val="00E64104"/>
    <w:rsid w:val="00E6429D"/>
    <w:rsid w:val="00E645A6"/>
    <w:rsid w:val="00E64821"/>
    <w:rsid w:val="00E64CCB"/>
    <w:rsid w:val="00E64E3F"/>
    <w:rsid w:val="00E651C4"/>
    <w:rsid w:val="00E65298"/>
    <w:rsid w:val="00E65AE1"/>
    <w:rsid w:val="00E65D96"/>
    <w:rsid w:val="00E65F79"/>
    <w:rsid w:val="00E67208"/>
    <w:rsid w:val="00E673CD"/>
    <w:rsid w:val="00E70463"/>
    <w:rsid w:val="00E70B82"/>
    <w:rsid w:val="00E70D59"/>
    <w:rsid w:val="00E712AD"/>
    <w:rsid w:val="00E720F2"/>
    <w:rsid w:val="00E7226B"/>
    <w:rsid w:val="00E727ED"/>
    <w:rsid w:val="00E73BA1"/>
    <w:rsid w:val="00E73F84"/>
    <w:rsid w:val="00E740C5"/>
    <w:rsid w:val="00E74D4D"/>
    <w:rsid w:val="00E75425"/>
    <w:rsid w:val="00E75467"/>
    <w:rsid w:val="00E76BEE"/>
    <w:rsid w:val="00E76FA0"/>
    <w:rsid w:val="00E7775D"/>
    <w:rsid w:val="00E77DF1"/>
    <w:rsid w:val="00E77E26"/>
    <w:rsid w:val="00E801A7"/>
    <w:rsid w:val="00E809B9"/>
    <w:rsid w:val="00E809EA"/>
    <w:rsid w:val="00E80A20"/>
    <w:rsid w:val="00E80DE4"/>
    <w:rsid w:val="00E823D2"/>
    <w:rsid w:val="00E827B2"/>
    <w:rsid w:val="00E8289B"/>
    <w:rsid w:val="00E83329"/>
    <w:rsid w:val="00E83EE1"/>
    <w:rsid w:val="00E846F0"/>
    <w:rsid w:val="00E84FD4"/>
    <w:rsid w:val="00E86E20"/>
    <w:rsid w:val="00E86E76"/>
    <w:rsid w:val="00E87A1C"/>
    <w:rsid w:val="00E87A4F"/>
    <w:rsid w:val="00E907C0"/>
    <w:rsid w:val="00E90EB9"/>
    <w:rsid w:val="00E90F41"/>
    <w:rsid w:val="00E910B7"/>
    <w:rsid w:val="00E9145F"/>
    <w:rsid w:val="00E915DA"/>
    <w:rsid w:val="00E9162F"/>
    <w:rsid w:val="00E91D8B"/>
    <w:rsid w:val="00E91E24"/>
    <w:rsid w:val="00E92531"/>
    <w:rsid w:val="00E92C57"/>
    <w:rsid w:val="00E93BB4"/>
    <w:rsid w:val="00E95BCA"/>
    <w:rsid w:val="00E95D14"/>
    <w:rsid w:val="00E96353"/>
    <w:rsid w:val="00E96833"/>
    <w:rsid w:val="00E968B2"/>
    <w:rsid w:val="00E96E6E"/>
    <w:rsid w:val="00E974A3"/>
    <w:rsid w:val="00EA027A"/>
    <w:rsid w:val="00EA1EA8"/>
    <w:rsid w:val="00EA1F32"/>
    <w:rsid w:val="00EA2FC6"/>
    <w:rsid w:val="00EA3A64"/>
    <w:rsid w:val="00EA3EF4"/>
    <w:rsid w:val="00EA4957"/>
    <w:rsid w:val="00EA4D6D"/>
    <w:rsid w:val="00EA4DA7"/>
    <w:rsid w:val="00EA5399"/>
    <w:rsid w:val="00EA5EE5"/>
    <w:rsid w:val="00EA719A"/>
    <w:rsid w:val="00EA7E1D"/>
    <w:rsid w:val="00EB0762"/>
    <w:rsid w:val="00EB091E"/>
    <w:rsid w:val="00EB1A59"/>
    <w:rsid w:val="00EB1E99"/>
    <w:rsid w:val="00EB2070"/>
    <w:rsid w:val="00EB2715"/>
    <w:rsid w:val="00EB31DA"/>
    <w:rsid w:val="00EB3CD1"/>
    <w:rsid w:val="00EB4D34"/>
    <w:rsid w:val="00EB4D5B"/>
    <w:rsid w:val="00EB5D0C"/>
    <w:rsid w:val="00EB6143"/>
    <w:rsid w:val="00EB6496"/>
    <w:rsid w:val="00EB697C"/>
    <w:rsid w:val="00EB6A1F"/>
    <w:rsid w:val="00EB6F28"/>
    <w:rsid w:val="00EC0E56"/>
    <w:rsid w:val="00EC1052"/>
    <w:rsid w:val="00EC10DB"/>
    <w:rsid w:val="00EC15DB"/>
    <w:rsid w:val="00EC1635"/>
    <w:rsid w:val="00EC37A7"/>
    <w:rsid w:val="00EC434D"/>
    <w:rsid w:val="00EC4B6B"/>
    <w:rsid w:val="00EC5F6D"/>
    <w:rsid w:val="00EC64FC"/>
    <w:rsid w:val="00EC672A"/>
    <w:rsid w:val="00EC6E2B"/>
    <w:rsid w:val="00ED012A"/>
    <w:rsid w:val="00ED03AB"/>
    <w:rsid w:val="00ED112B"/>
    <w:rsid w:val="00ED1213"/>
    <w:rsid w:val="00ED2265"/>
    <w:rsid w:val="00ED3D84"/>
    <w:rsid w:val="00ED5B98"/>
    <w:rsid w:val="00ED5F40"/>
    <w:rsid w:val="00ED6208"/>
    <w:rsid w:val="00ED6372"/>
    <w:rsid w:val="00ED6376"/>
    <w:rsid w:val="00ED63C2"/>
    <w:rsid w:val="00ED74C0"/>
    <w:rsid w:val="00ED7822"/>
    <w:rsid w:val="00ED7C95"/>
    <w:rsid w:val="00EE0409"/>
    <w:rsid w:val="00EE0F76"/>
    <w:rsid w:val="00EE1016"/>
    <w:rsid w:val="00EE1226"/>
    <w:rsid w:val="00EE1B82"/>
    <w:rsid w:val="00EE1B93"/>
    <w:rsid w:val="00EE1D4D"/>
    <w:rsid w:val="00EE24F0"/>
    <w:rsid w:val="00EE2D34"/>
    <w:rsid w:val="00EE3035"/>
    <w:rsid w:val="00EE3EA5"/>
    <w:rsid w:val="00EE4F44"/>
    <w:rsid w:val="00EE5337"/>
    <w:rsid w:val="00EE5B06"/>
    <w:rsid w:val="00EE5FAD"/>
    <w:rsid w:val="00EE63B2"/>
    <w:rsid w:val="00EE72D0"/>
    <w:rsid w:val="00EE74AD"/>
    <w:rsid w:val="00EE7C96"/>
    <w:rsid w:val="00EE7D64"/>
    <w:rsid w:val="00EF0CAA"/>
    <w:rsid w:val="00EF0CC4"/>
    <w:rsid w:val="00EF0D71"/>
    <w:rsid w:val="00EF1C7A"/>
    <w:rsid w:val="00EF1EE4"/>
    <w:rsid w:val="00EF38F3"/>
    <w:rsid w:val="00EF42D2"/>
    <w:rsid w:val="00EF4576"/>
    <w:rsid w:val="00EF45C4"/>
    <w:rsid w:val="00EF53AA"/>
    <w:rsid w:val="00EF5F65"/>
    <w:rsid w:val="00EF602E"/>
    <w:rsid w:val="00EF6439"/>
    <w:rsid w:val="00EF6B4C"/>
    <w:rsid w:val="00EF78CA"/>
    <w:rsid w:val="00F00160"/>
    <w:rsid w:val="00F0059B"/>
    <w:rsid w:val="00F006EF"/>
    <w:rsid w:val="00F01077"/>
    <w:rsid w:val="00F01194"/>
    <w:rsid w:val="00F02086"/>
    <w:rsid w:val="00F02134"/>
    <w:rsid w:val="00F022F6"/>
    <w:rsid w:val="00F0257B"/>
    <w:rsid w:val="00F02C0E"/>
    <w:rsid w:val="00F02EA5"/>
    <w:rsid w:val="00F032D7"/>
    <w:rsid w:val="00F0339D"/>
    <w:rsid w:val="00F0388D"/>
    <w:rsid w:val="00F03B2A"/>
    <w:rsid w:val="00F041BF"/>
    <w:rsid w:val="00F04323"/>
    <w:rsid w:val="00F04C55"/>
    <w:rsid w:val="00F051F5"/>
    <w:rsid w:val="00F06530"/>
    <w:rsid w:val="00F06577"/>
    <w:rsid w:val="00F06D7B"/>
    <w:rsid w:val="00F06DB6"/>
    <w:rsid w:val="00F07566"/>
    <w:rsid w:val="00F12A55"/>
    <w:rsid w:val="00F12F57"/>
    <w:rsid w:val="00F138EB"/>
    <w:rsid w:val="00F145CC"/>
    <w:rsid w:val="00F147E4"/>
    <w:rsid w:val="00F14C78"/>
    <w:rsid w:val="00F15152"/>
    <w:rsid w:val="00F158D0"/>
    <w:rsid w:val="00F15B8C"/>
    <w:rsid w:val="00F16960"/>
    <w:rsid w:val="00F16CC7"/>
    <w:rsid w:val="00F1706F"/>
    <w:rsid w:val="00F176D0"/>
    <w:rsid w:val="00F17DE7"/>
    <w:rsid w:val="00F21913"/>
    <w:rsid w:val="00F21959"/>
    <w:rsid w:val="00F21B3F"/>
    <w:rsid w:val="00F21E8D"/>
    <w:rsid w:val="00F22452"/>
    <w:rsid w:val="00F2287B"/>
    <w:rsid w:val="00F22A45"/>
    <w:rsid w:val="00F24122"/>
    <w:rsid w:val="00F244D0"/>
    <w:rsid w:val="00F26529"/>
    <w:rsid w:val="00F267D0"/>
    <w:rsid w:val="00F26AED"/>
    <w:rsid w:val="00F30203"/>
    <w:rsid w:val="00F30BAE"/>
    <w:rsid w:val="00F30E24"/>
    <w:rsid w:val="00F30F3D"/>
    <w:rsid w:val="00F31329"/>
    <w:rsid w:val="00F314EC"/>
    <w:rsid w:val="00F31D28"/>
    <w:rsid w:val="00F31F86"/>
    <w:rsid w:val="00F31FE6"/>
    <w:rsid w:val="00F3256C"/>
    <w:rsid w:val="00F32A6C"/>
    <w:rsid w:val="00F338A6"/>
    <w:rsid w:val="00F33916"/>
    <w:rsid w:val="00F33AE2"/>
    <w:rsid w:val="00F33BA3"/>
    <w:rsid w:val="00F33E78"/>
    <w:rsid w:val="00F340AD"/>
    <w:rsid w:val="00F34AC0"/>
    <w:rsid w:val="00F34C85"/>
    <w:rsid w:val="00F35659"/>
    <w:rsid w:val="00F35CC8"/>
    <w:rsid w:val="00F361A3"/>
    <w:rsid w:val="00F3621A"/>
    <w:rsid w:val="00F3641D"/>
    <w:rsid w:val="00F370F6"/>
    <w:rsid w:val="00F37711"/>
    <w:rsid w:val="00F3778B"/>
    <w:rsid w:val="00F37CAB"/>
    <w:rsid w:val="00F37DC6"/>
    <w:rsid w:val="00F403E2"/>
    <w:rsid w:val="00F40522"/>
    <w:rsid w:val="00F409D9"/>
    <w:rsid w:val="00F409FB"/>
    <w:rsid w:val="00F4153F"/>
    <w:rsid w:val="00F41A23"/>
    <w:rsid w:val="00F4359A"/>
    <w:rsid w:val="00F44487"/>
    <w:rsid w:val="00F45356"/>
    <w:rsid w:val="00F45403"/>
    <w:rsid w:val="00F4555D"/>
    <w:rsid w:val="00F45639"/>
    <w:rsid w:val="00F458DA"/>
    <w:rsid w:val="00F45C27"/>
    <w:rsid w:val="00F46F29"/>
    <w:rsid w:val="00F47366"/>
    <w:rsid w:val="00F47A1E"/>
    <w:rsid w:val="00F47FBD"/>
    <w:rsid w:val="00F5054B"/>
    <w:rsid w:val="00F50E98"/>
    <w:rsid w:val="00F51212"/>
    <w:rsid w:val="00F51730"/>
    <w:rsid w:val="00F5200B"/>
    <w:rsid w:val="00F52294"/>
    <w:rsid w:val="00F52434"/>
    <w:rsid w:val="00F53715"/>
    <w:rsid w:val="00F53944"/>
    <w:rsid w:val="00F53D54"/>
    <w:rsid w:val="00F5479A"/>
    <w:rsid w:val="00F56B94"/>
    <w:rsid w:val="00F57196"/>
    <w:rsid w:val="00F5749B"/>
    <w:rsid w:val="00F57763"/>
    <w:rsid w:val="00F579CD"/>
    <w:rsid w:val="00F57B98"/>
    <w:rsid w:val="00F600AD"/>
    <w:rsid w:val="00F615D0"/>
    <w:rsid w:val="00F61D9D"/>
    <w:rsid w:val="00F62135"/>
    <w:rsid w:val="00F6282C"/>
    <w:rsid w:val="00F629A6"/>
    <w:rsid w:val="00F62EC6"/>
    <w:rsid w:val="00F633B3"/>
    <w:rsid w:val="00F646A2"/>
    <w:rsid w:val="00F6531B"/>
    <w:rsid w:val="00F657A2"/>
    <w:rsid w:val="00F6615D"/>
    <w:rsid w:val="00F67839"/>
    <w:rsid w:val="00F67A65"/>
    <w:rsid w:val="00F67D29"/>
    <w:rsid w:val="00F71DA5"/>
    <w:rsid w:val="00F72556"/>
    <w:rsid w:val="00F72998"/>
    <w:rsid w:val="00F72FE6"/>
    <w:rsid w:val="00F73674"/>
    <w:rsid w:val="00F737F7"/>
    <w:rsid w:val="00F73A76"/>
    <w:rsid w:val="00F74574"/>
    <w:rsid w:val="00F7644C"/>
    <w:rsid w:val="00F77390"/>
    <w:rsid w:val="00F77798"/>
    <w:rsid w:val="00F77C3E"/>
    <w:rsid w:val="00F813CE"/>
    <w:rsid w:val="00F81430"/>
    <w:rsid w:val="00F82CC4"/>
    <w:rsid w:val="00F831F1"/>
    <w:rsid w:val="00F8328A"/>
    <w:rsid w:val="00F8474E"/>
    <w:rsid w:val="00F8603C"/>
    <w:rsid w:val="00F860EB"/>
    <w:rsid w:val="00F869DA"/>
    <w:rsid w:val="00F86BC3"/>
    <w:rsid w:val="00F87498"/>
    <w:rsid w:val="00F87C49"/>
    <w:rsid w:val="00F908BE"/>
    <w:rsid w:val="00F9136B"/>
    <w:rsid w:val="00F91897"/>
    <w:rsid w:val="00F91937"/>
    <w:rsid w:val="00F91F37"/>
    <w:rsid w:val="00F92576"/>
    <w:rsid w:val="00F92E91"/>
    <w:rsid w:val="00F93374"/>
    <w:rsid w:val="00F93D74"/>
    <w:rsid w:val="00F941F1"/>
    <w:rsid w:val="00F943AA"/>
    <w:rsid w:val="00F9586A"/>
    <w:rsid w:val="00F95BBA"/>
    <w:rsid w:val="00F95C3F"/>
    <w:rsid w:val="00F9611F"/>
    <w:rsid w:val="00F968D2"/>
    <w:rsid w:val="00F96E13"/>
    <w:rsid w:val="00FA1583"/>
    <w:rsid w:val="00FA1658"/>
    <w:rsid w:val="00FA165C"/>
    <w:rsid w:val="00FA1833"/>
    <w:rsid w:val="00FA1E6B"/>
    <w:rsid w:val="00FA1FB8"/>
    <w:rsid w:val="00FA2287"/>
    <w:rsid w:val="00FA2B9E"/>
    <w:rsid w:val="00FA30A3"/>
    <w:rsid w:val="00FA31F2"/>
    <w:rsid w:val="00FA32B9"/>
    <w:rsid w:val="00FA43C6"/>
    <w:rsid w:val="00FA578F"/>
    <w:rsid w:val="00FA5E17"/>
    <w:rsid w:val="00FA6326"/>
    <w:rsid w:val="00FA65A7"/>
    <w:rsid w:val="00FA68CD"/>
    <w:rsid w:val="00FA6B3C"/>
    <w:rsid w:val="00FA72AE"/>
    <w:rsid w:val="00FA7D6F"/>
    <w:rsid w:val="00FB01AC"/>
    <w:rsid w:val="00FB07F5"/>
    <w:rsid w:val="00FB09BE"/>
    <w:rsid w:val="00FB0B32"/>
    <w:rsid w:val="00FB1546"/>
    <w:rsid w:val="00FB263B"/>
    <w:rsid w:val="00FB265C"/>
    <w:rsid w:val="00FB37A6"/>
    <w:rsid w:val="00FB4389"/>
    <w:rsid w:val="00FB4579"/>
    <w:rsid w:val="00FB4A91"/>
    <w:rsid w:val="00FB50BE"/>
    <w:rsid w:val="00FB5289"/>
    <w:rsid w:val="00FB53EC"/>
    <w:rsid w:val="00FB68E3"/>
    <w:rsid w:val="00FB6D7A"/>
    <w:rsid w:val="00FB7009"/>
    <w:rsid w:val="00FB7048"/>
    <w:rsid w:val="00FB70B2"/>
    <w:rsid w:val="00FB7435"/>
    <w:rsid w:val="00FB75B7"/>
    <w:rsid w:val="00FB75C5"/>
    <w:rsid w:val="00FC0179"/>
    <w:rsid w:val="00FC01DF"/>
    <w:rsid w:val="00FC03EA"/>
    <w:rsid w:val="00FC09E3"/>
    <w:rsid w:val="00FC1315"/>
    <w:rsid w:val="00FC19B2"/>
    <w:rsid w:val="00FC1A5E"/>
    <w:rsid w:val="00FC295B"/>
    <w:rsid w:val="00FC2ED8"/>
    <w:rsid w:val="00FC3743"/>
    <w:rsid w:val="00FC41CA"/>
    <w:rsid w:val="00FC4B0A"/>
    <w:rsid w:val="00FC4CA8"/>
    <w:rsid w:val="00FC4D3E"/>
    <w:rsid w:val="00FC5CF0"/>
    <w:rsid w:val="00FC61A6"/>
    <w:rsid w:val="00FC631B"/>
    <w:rsid w:val="00FC6B66"/>
    <w:rsid w:val="00FC7CC7"/>
    <w:rsid w:val="00FD0035"/>
    <w:rsid w:val="00FD0199"/>
    <w:rsid w:val="00FD1CA3"/>
    <w:rsid w:val="00FD1E4B"/>
    <w:rsid w:val="00FD21C6"/>
    <w:rsid w:val="00FD24C3"/>
    <w:rsid w:val="00FD2A0D"/>
    <w:rsid w:val="00FD2BD0"/>
    <w:rsid w:val="00FD2F62"/>
    <w:rsid w:val="00FD2F6E"/>
    <w:rsid w:val="00FD31FF"/>
    <w:rsid w:val="00FD3D3B"/>
    <w:rsid w:val="00FD4424"/>
    <w:rsid w:val="00FD4575"/>
    <w:rsid w:val="00FD5C6D"/>
    <w:rsid w:val="00FD62A6"/>
    <w:rsid w:val="00FD6CA1"/>
    <w:rsid w:val="00FD6EDA"/>
    <w:rsid w:val="00FD7967"/>
    <w:rsid w:val="00FD7980"/>
    <w:rsid w:val="00FE0611"/>
    <w:rsid w:val="00FE09A8"/>
    <w:rsid w:val="00FE0CD3"/>
    <w:rsid w:val="00FE1815"/>
    <w:rsid w:val="00FE1C46"/>
    <w:rsid w:val="00FE204A"/>
    <w:rsid w:val="00FE205F"/>
    <w:rsid w:val="00FE216A"/>
    <w:rsid w:val="00FE2762"/>
    <w:rsid w:val="00FE28A1"/>
    <w:rsid w:val="00FE53F5"/>
    <w:rsid w:val="00FE551C"/>
    <w:rsid w:val="00FE56F0"/>
    <w:rsid w:val="00FE644D"/>
    <w:rsid w:val="00FE6934"/>
    <w:rsid w:val="00FE72B5"/>
    <w:rsid w:val="00FE7CE1"/>
    <w:rsid w:val="00FF021E"/>
    <w:rsid w:val="00FF0279"/>
    <w:rsid w:val="00FF04F6"/>
    <w:rsid w:val="00FF0F77"/>
    <w:rsid w:val="00FF10DD"/>
    <w:rsid w:val="00FF1827"/>
    <w:rsid w:val="00FF1D0A"/>
    <w:rsid w:val="00FF249A"/>
    <w:rsid w:val="00FF2547"/>
    <w:rsid w:val="00FF2CAA"/>
    <w:rsid w:val="00FF3206"/>
    <w:rsid w:val="00FF38CD"/>
    <w:rsid w:val="00FF40C1"/>
    <w:rsid w:val="00FF4B81"/>
    <w:rsid w:val="00FF5D32"/>
    <w:rsid w:val="00FF6101"/>
    <w:rsid w:val="00FF6883"/>
    <w:rsid w:val="00FF6B21"/>
    <w:rsid w:val="00FF6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66879DEC-6C3E-4F51-8BC3-8E7EEF012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9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nhideWhenUsed="1"/>
    <w:lsdException w:name="HTML Keyboard" w:semiHidden="1" w:uiPriority="99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23057"/>
    <w:rPr>
      <w:sz w:val="24"/>
      <w:szCs w:val="24"/>
    </w:rPr>
  </w:style>
  <w:style w:type="paragraph" w:styleId="Nadpis1">
    <w:name w:val="heading 1"/>
    <w:basedOn w:val="Normln"/>
    <w:next w:val="Normln"/>
    <w:qFormat/>
    <w:rsid w:val="00485F6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link w:val="Nadpis2Char"/>
    <w:uiPriority w:val="9"/>
    <w:qFormat/>
    <w:rsid w:val="00252F7B"/>
    <w:pPr>
      <w:spacing w:before="100" w:beforeAutospacing="1" w:after="100" w:afterAutospacing="1"/>
      <w:outlineLvl w:val="1"/>
    </w:pPr>
    <w:rPr>
      <w:b/>
      <w:bCs/>
      <w:i/>
      <w:iCs/>
      <w:caps/>
      <w:color w:val="800080"/>
      <w:sz w:val="36"/>
      <w:szCs w:val="36"/>
    </w:rPr>
  </w:style>
  <w:style w:type="paragraph" w:styleId="Nadpis3">
    <w:name w:val="heading 3"/>
    <w:basedOn w:val="Normln"/>
    <w:next w:val="Normln"/>
    <w:link w:val="Nadpis3Char"/>
    <w:uiPriority w:val="9"/>
    <w:qFormat/>
    <w:rsid w:val="007C70F6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233E5D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233E5D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semiHidden/>
    <w:unhideWhenUsed/>
    <w:qFormat/>
    <w:rsid w:val="00A157C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CF66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ulek">
    <w:name w:val="caption"/>
    <w:basedOn w:val="Normln"/>
    <w:next w:val="Normln"/>
    <w:qFormat/>
    <w:rsid w:val="004E646A"/>
    <w:pPr>
      <w:framePr w:w="3867" w:h="2880" w:hSpace="141" w:wrap="around" w:vAnchor="text" w:hAnchor="page" w:x="7455" w:y="2"/>
    </w:pPr>
    <w:rPr>
      <w:rFonts w:ascii="Century Gothic" w:hAnsi="Century Gothic"/>
      <w:b/>
      <w:bCs/>
      <w:i/>
      <w:iCs/>
      <w:sz w:val="22"/>
    </w:rPr>
  </w:style>
  <w:style w:type="paragraph" w:styleId="Zkladntext">
    <w:name w:val="Body Text"/>
    <w:basedOn w:val="Normln"/>
    <w:rsid w:val="007F1C6C"/>
    <w:pPr>
      <w:jc w:val="both"/>
    </w:pPr>
    <w:rPr>
      <w:b/>
      <w:bCs/>
    </w:rPr>
  </w:style>
  <w:style w:type="paragraph" w:styleId="Normlnweb">
    <w:name w:val="Normal (Web)"/>
    <w:basedOn w:val="Normln"/>
    <w:uiPriority w:val="99"/>
    <w:rsid w:val="00252F7B"/>
    <w:pPr>
      <w:spacing w:before="100" w:beforeAutospacing="1" w:after="100" w:afterAutospacing="1"/>
    </w:pPr>
  </w:style>
  <w:style w:type="character" w:styleId="Siln">
    <w:name w:val="Strong"/>
    <w:uiPriority w:val="22"/>
    <w:qFormat/>
    <w:rsid w:val="002042EE"/>
    <w:rPr>
      <w:b/>
      <w:bCs/>
    </w:rPr>
  </w:style>
  <w:style w:type="paragraph" w:styleId="Textbubliny">
    <w:name w:val="Balloon Text"/>
    <w:basedOn w:val="Normln"/>
    <w:semiHidden/>
    <w:rsid w:val="001D35A6"/>
    <w:rPr>
      <w:rFonts w:ascii="Tahoma" w:hAnsi="Tahoma" w:cs="Tahoma"/>
      <w:sz w:val="16"/>
      <w:szCs w:val="16"/>
    </w:rPr>
  </w:style>
  <w:style w:type="paragraph" w:styleId="Zkladntext2">
    <w:name w:val="Body Text 2"/>
    <w:basedOn w:val="Normln"/>
    <w:link w:val="Zkladntext2Char"/>
    <w:rsid w:val="00682511"/>
    <w:pPr>
      <w:spacing w:after="120" w:line="480" w:lineRule="auto"/>
    </w:pPr>
  </w:style>
  <w:style w:type="paragraph" w:styleId="Zkladntext3">
    <w:name w:val="Body Text 3"/>
    <w:basedOn w:val="Normln"/>
    <w:rsid w:val="00485F66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rsid w:val="005C6AD1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5C6AD1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5C6AD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5C6AD1"/>
    <w:rPr>
      <w:sz w:val="24"/>
      <w:szCs w:val="24"/>
    </w:rPr>
  </w:style>
  <w:style w:type="paragraph" w:styleId="Bezmezer">
    <w:name w:val="No Spacing"/>
    <w:uiPriority w:val="1"/>
    <w:qFormat/>
    <w:rsid w:val="00A41A5A"/>
    <w:rPr>
      <w:rFonts w:ascii="Calibri" w:eastAsia="Calibri" w:hAnsi="Calibri"/>
      <w:sz w:val="22"/>
      <w:szCs w:val="22"/>
      <w:lang w:eastAsia="en-US"/>
    </w:rPr>
  </w:style>
  <w:style w:type="paragraph" w:customStyle="1" w:styleId="Default">
    <w:name w:val="Default"/>
    <w:rsid w:val="00A41A5A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  <w:lang w:eastAsia="en-US"/>
    </w:rPr>
  </w:style>
  <w:style w:type="character" w:styleId="Hypertextovodkaz">
    <w:name w:val="Hyperlink"/>
    <w:uiPriority w:val="99"/>
    <w:rsid w:val="007C3E0F"/>
    <w:rPr>
      <w:color w:val="0563C1"/>
      <w:u w:val="single"/>
    </w:rPr>
  </w:style>
  <w:style w:type="character" w:customStyle="1" w:styleId="mw-headline">
    <w:name w:val="mw-headline"/>
    <w:rsid w:val="00785CF5"/>
  </w:style>
  <w:style w:type="character" w:customStyle="1" w:styleId="mw-editsection1">
    <w:name w:val="mw-editsection1"/>
    <w:rsid w:val="00785CF5"/>
  </w:style>
  <w:style w:type="character" w:customStyle="1" w:styleId="mw-editsection-bracket">
    <w:name w:val="mw-editsection-bracket"/>
    <w:rsid w:val="00785CF5"/>
  </w:style>
  <w:style w:type="character" w:customStyle="1" w:styleId="mw-editsection-divider1">
    <w:name w:val="mw-editsection-divider1"/>
    <w:rsid w:val="00785CF5"/>
    <w:rPr>
      <w:color w:val="555555"/>
    </w:rPr>
  </w:style>
  <w:style w:type="character" w:customStyle="1" w:styleId="toctoggle3">
    <w:name w:val="toctoggle3"/>
    <w:rsid w:val="00235F1D"/>
  </w:style>
  <w:style w:type="character" w:styleId="Sledovanodkaz">
    <w:name w:val="FollowedHyperlink"/>
    <w:uiPriority w:val="99"/>
    <w:rsid w:val="00FD3D3B"/>
    <w:rPr>
      <w:color w:val="954F72"/>
      <w:u w:val="single"/>
    </w:rPr>
  </w:style>
  <w:style w:type="character" w:customStyle="1" w:styleId="sisterprojectimage">
    <w:name w:val="sisterproject_image"/>
    <w:rsid w:val="00AE53B4"/>
  </w:style>
  <w:style w:type="character" w:customStyle="1" w:styleId="tocnumber">
    <w:name w:val="tocnumber"/>
    <w:rsid w:val="00AE53B4"/>
  </w:style>
  <w:style w:type="character" w:customStyle="1" w:styleId="toctext">
    <w:name w:val="toctext"/>
    <w:rsid w:val="00AE53B4"/>
  </w:style>
  <w:style w:type="character" w:customStyle="1" w:styleId="doplnte-zdroj">
    <w:name w:val="doplnte-zdroj"/>
    <w:rsid w:val="00AE53B4"/>
  </w:style>
  <w:style w:type="character" w:customStyle="1" w:styleId="mw-cite-backlink">
    <w:name w:val="mw-cite-backlink"/>
    <w:rsid w:val="00AE53B4"/>
  </w:style>
  <w:style w:type="character" w:customStyle="1" w:styleId="cite-accessibility-label1">
    <w:name w:val="cite-accessibility-label1"/>
    <w:rsid w:val="00AE53B4"/>
    <w:rPr>
      <w:bdr w:val="none" w:sz="0" w:space="0" w:color="auto" w:frame="1"/>
    </w:rPr>
  </w:style>
  <w:style w:type="character" w:customStyle="1" w:styleId="reference-text">
    <w:name w:val="reference-text"/>
    <w:rsid w:val="00AE53B4"/>
  </w:style>
  <w:style w:type="character" w:styleId="CittHTML">
    <w:name w:val="HTML Cite"/>
    <w:uiPriority w:val="99"/>
    <w:unhideWhenUsed/>
    <w:rsid w:val="00AE53B4"/>
    <w:rPr>
      <w:i/>
      <w:iCs/>
    </w:rPr>
  </w:style>
  <w:style w:type="character" w:customStyle="1" w:styleId="z3988">
    <w:name w:val="z3988"/>
    <w:rsid w:val="00AE53B4"/>
  </w:style>
  <w:style w:type="character" w:styleId="KdHTML">
    <w:name w:val="HTML Code"/>
    <w:uiPriority w:val="99"/>
    <w:unhideWhenUsed/>
    <w:rsid w:val="00AE53B4"/>
    <w:rPr>
      <w:rFonts w:ascii="Courier New" w:eastAsia="Times New Roman" w:hAnsi="Courier New" w:cs="Courier New"/>
      <w:sz w:val="20"/>
      <w:szCs w:val="20"/>
    </w:rPr>
  </w:style>
  <w:style w:type="character" w:customStyle="1" w:styleId="sisterprojecttext">
    <w:name w:val="sisterproject_text"/>
    <w:rsid w:val="00AE53B4"/>
  </w:style>
  <w:style w:type="character" w:customStyle="1" w:styleId="sisterprojecttexttarget2">
    <w:name w:val="sisterproject_text_target2"/>
    <w:rsid w:val="00AE53B4"/>
    <w:rPr>
      <w:b/>
      <w:bCs/>
    </w:rPr>
  </w:style>
  <w:style w:type="paragraph" w:customStyle="1" w:styleId="msgtxt">
    <w:name w:val="msg_txt"/>
    <w:basedOn w:val="Normln"/>
    <w:rsid w:val="00A04408"/>
    <w:pPr>
      <w:spacing w:before="100" w:beforeAutospacing="1" w:after="100" w:afterAutospacing="1"/>
    </w:pPr>
  </w:style>
  <w:style w:type="character" w:customStyle="1" w:styleId="Zkladntext2Char">
    <w:name w:val="Základní text 2 Char"/>
    <w:link w:val="Zkladntext2"/>
    <w:rsid w:val="000351BD"/>
    <w:rPr>
      <w:sz w:val="24"/>
      <w:szCs w:val="24"/>
    </w:rPr>
  </w:style>
  <w:style w:type="paragraph" w:customStyle="1" w:styleId="fl1">
    <w:name w:val="fl1"/>
    <w:basedOn w:val="Normln"/>
    <w:rsid w:val="003F1DDD"/>
    <w:pPr>
      <w:spacing w:line="408" w:lineRule="atLeast"/>
    </w:pPr>
  </w:style>
  <w:style w:type="character" w:customStyle="1" w:styleId="Nadpis3Char">
    <w:name w:val="Nadpis 3 Char"/>
    <w:link w:val="Nadpis3"/>
    <w:uiPriority w:val="9"/>
    <w:rsid w:val="00CB5C69"/>
    <w:rPr>
      <w:rFonts w:ascii="Arial" w:hAnsi="Arial" w:cs="Arial"/>
      <w:b/>
      <w:bCs/>
      <w:sz w:val="26"/>
      <w:szCs w:val="26"/>
    </w:rPr>
  </w:style>
  <w:style w:type="paragraph" w:styleId="Odstavecseseznamem">
    <w:name w:val="List Paragraph"/>
    <w:basedOn w:val="Normln"/>
    <w:uiPriority w:val="34"/>
    <w:qFormat/>
    <w:rsid w:val="00773E7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hascaption">
    <w:name w:val="hascaption"/>
    <w:rsid w:val="00125880"/>
  </w:style>
  <w:style w:type="character" w:customStyle="1" w:styleId="Nadpis4Char">
    <w:name w:val="Nadpis 4 Char"/>
    <w:link w:val="Nadpis4"/>
    <w:uiPriority w:val="9"/>
    <w:rsid w:val="00233E5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rsid w:val="00233E5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Nadpis2Char">
    <w:name w:val="Nadpis 2 Char"/>
    <w:link w:val="Nadpis2"/>
    <w:uiPriority w:val="9"/>
    <w:rsid w:val="00233E5D"/>
    <w:rPr>
      <w:b/>
      <w:bCs/>
      <w:i/>
      <w:iCs/>
      <w:caps/>
      <w:color w:val="800080"/>
      <w:sz w:val="36"/>
      <w:szCs w:val="36"/>
    </w:rPr>
  </w:style>
  <w:style w:type="character" w:styleId="KlvesniceHTML">
    <w:name w:val="HTML Keyboard"/>
    <w:uiPriority w:val="99"/>
    <w:unhideWhenUsed/>
    <w:rsid w:val="00233E5D"/>
    <w:rPr>
      <w:rFonts w:ascii="Courier New" w:eastAsia="Times New Roman" w:hAnsi="Courier New" w:cs="Courier New"/>
      <w:sz w:val="20"/>
      <w:szCs w:val="20"/>
    </w:rPr>
  </w:style>
  <w:style w:type="paragraph" w:customStyle="1" w:styleId="settings-title">
    <w:name w:val="settings-title"/>
    <w:basedOn w:val="Normln"/>
    <w:rsid w:val="00233E5D"/>
    <w:pPr>
      <w:spacing w:before="100" w:beforeAutospacing="1" w:after="100" w:afterAutospacing="1"/>
    </w:pPr>
    <w:rPr>
      <w:sz w:val="22"/>
      <w:szCs w:val="22"/>
    </w:rPr>
  </w:style>
  <w:style w:type="paragraph" w:customStyle="1" w:styleId="settings-text">
    <w:name w:val="settings-text"/>
    <w:basedOn w:val="Normln"/>
    <w:rsid w:val="00233E5D"/>
    <w:pPr>
      <w:spacing w:before="100" w:beforeAutospacing="1" w:after="100" w:afterAutospacing="1"/>
    </w:pPr>
    <w:rPr>
      <w:color w:val="555555"/>
      <w:sz w:val="18"/>
      <w:szCs w:val="18"/>
    </w:rPr>
  </w:style>
  <w:style w:type="paragraph" w:customStyle="1" w:styleId="postedit-container">
    <w:name w:val="postedit-container"/>
    <w:basedOn w:val="Normln"/>
    <w:rsid w:val="00233E5D"/>
    <w:rPr>
      <w:sz w:val="20"/>
      <w:szCs w:val="20"/>
    </w:rPr>
  </w:style>
  <w:style w:type="paragraph" w:customStyle="1" w:styleId="postedit">
    <w:name w:val="postedit"/>
    <w:basedOn w:val="Normln"/>
    <w:rsid w:val="00233E5D"/>
    <w:pPr>
      <w:pBdr>
        <w:top w:val="single" w:sz="6" w:space="7" w:color="DCD9D9"/>
        <w:left w:val="single" w:sz="6" w:space="13" w:color="DCD9D9"/>
        <w:bottom w:val="single" w:sz="6" w:space="7" w:color="DCD9D9"/>
        <w:right w:val="single" w:sz="6" w:space="31" w:color="DCD9D9"/>
      </w:pBdr>
      <w:shd w:val="clear" w:color="auto" w:fill="F4F4F4"/>
      <w:spacing w:before="100" w:beforeAutospacing="1" w:after="100" w:afterAutospacing="1" w:line="375" w:lineRule="atLeast"/>
    </w:pPr>
    <w:rPr>
      <w:color w:val="626465"/>
    </w:rPr>
  </w:style>
  <w:style w:type="paragraph" w:customStyle="1" w:styleId="postedit-icon">
    <w:name w:val="postedit-icon"/>
    <w:basedOn w:val="Normln"/>
    <w:rsid w:val="00233E5D"/>
    <w:pPr>
      <w:spacing w:before="100" w:beforeAutospacing="1" w:after="100" w:afterAutospacing="1" w:line="375" w:lineRule="atLeast"/>
    </w:pPr>
  </w:style>
  <w:style w:type="paragraph" w:customStyle="1" w:styleId="postedit-icon-checkmark">
    <w:name w:val="postedit-icon-checkmark"/>
    <w:basedOn w:val="Normln"/>
    <w:rsid w:val="00233E5D"/>
    <w:pPr>
      <w:spacing w:before="100" w:beforeAutospacing="1" w:after="100" w:afterAutospacing="1"/>
    </w:pPr>
  </w:style>
  <w:style w:type="paragraph" w:customStyle="1" w:styleId="postedit-close">
    <w:name w:val="postedit-close"/>
    <w:basedOn w:val="Normln"/>
    <w:rsid w:val="00233E5D"/>
    <w:pPr>
      <w:spacing w:before="100" w:beforeAutospacing="1" w:after="100" w:afterAutospacing="1" w:line="552" w:lineRule="atLeast"/>
    </w:pPr>
    <w:rPr>
      <w:b/>
      <w:bCs/>
      <w:color w:val="000000"/>
      <w:sz w:val="30"/>
      <w:szCs w:val="30"/>
    </w:rPr>
  </w:style>
  <w:style w:type="paragraph" w:customStyle="1" w:styleId="suggestions">
    <w:name w:val="suggestions"/>
    <w:basedOn w:val="Normln"/>
    <w:rsid w:val="00233E5D"/>
  </w:style>
  <w:style w:type="paragraph" w:customStyle="1" w:styleId="suggestions-special">
    <w:name w:val="suggestions-special"/>
    <w:basedOn w:val="Normln"/>
    <w:rsid w:val="00233E5D"/>
    <w:pPr>
      <w:pBdr>
        <w:top w:val="single" w:sz="6" w:space="3" w:color="AAAAAA"/>
        <w:left w:val="single" w:sz="6" w:space="3" w:color="AAAAAA"/>
        <w:bottom w:val="single" w:sz="6" w:space="3" w:color="AAAAAA"/>
        <w:right w:val="single" w:sz="6" w:space="3" w:color="AAAAAA"/>
      </w:pBdr>
      <w:shd w:val="clear" w:color="auto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Normln"/>
    <w:rsid w:val="00233E5D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FFFFF"/>
    </w:pPr>
  </w:style>
  <w:style w:type="paragraph" w:customStyle="1" w:styleId="suggestions-result">
    <w:name w:val="suggestions-result"/>
    <w:basedOn w:val="Normln"/>
    <w:rsid w:val="00233E5D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Normln"/>
    <w:rsid w:val="00233E5D"/>
    <w:pPr>
      <w:shd w:val="clear" w:color="auto" w:fill="4C59A6"/>
      <w:spacing w:before="100" w:beforeAutospacing="1" w:after="100" w:afterAutospacing="1"/>
    </w:pPr>
    <w:rPr>
      <w:color w:val="FFFFFF"/>
    </w:rPr>
  </w:style>
  <w:style w:type="paragraph" w:customStyle="1" w:styleId="highlight">
    <w:name w:val="highlight"/>
    <w:basedOn w:val="Normln"/>
    <w:rsid w:val="00233E5D"/>
    <w:pPr>
      <w:spacing w:before="100" w:beforeAutospacing="1" w:after="100" w:afterAutospacing="1"/>
    </w:pPr>
    <w:rPr>
      <w:b/>
      <w:bCs/>
    </w:rPr>
  </w:style>
  <w:style w:type="paragraph" w:customStyle="1" w:styleId="referencetooltip">
    <w:name w:val="referencetooltip"/>
    <w:basedOn w:val="Normln"/>
    <w:rsid w:val="00233E5D"/>
    <w:rPr>
      <w:sz w:val="15"/>
      <w:szCs w:val="15"/>
    </w:rPr>
  </w:style>
  <w:style w:type="paragraph" w:customStyle="1" w:styleId="rtflipped">
    <w:name w:val="rtflipped"/>
    <w:basedOn w:val="Normln"/>
    <w:rsid w:val="00233E5D"/>
    <w:pPr>
      <w:spacing w:before="100" w:beforeAutospacing="1" w:after="100" w:afterAutospacing="1"/>
    </w:pPr>
  </w:style>
  <w:style w:type="paragraph" w:customStyle="1" w:styleId="rtsettings">
    <w:name w:val="rtsettings"/>
    <w:basedOn w:val="Normln"/>
    <w:rsid w:val="00233E5D"/>
    <w:pPr>
      <w:spacing w:after="100" w:afterAutospacing="1"/>
      <w:ind w:right="-105"/>
    </w:pPr>
  </w:style>
  <w:style w:type="paragraph" w:customStyle="1" w:styleId="rttarget">
    <w:name w:val="rttarget"/>
    <w:basedOn w:val="Normln"/>
    <w:rsid w:val="00233E5D"/>
    <w:pPr>
      <w:pBdr>
        <w:top w:val="single" w:sz="12" w:space="0" w:color="080086"/>
        <w:left w:val="single" w:sz="12" w:space="0" w:color="080086"/>
        <w:bottom w:val="single" w:sz="12" w:space="0" w:color="080086"/>
        <w:right w:val="single" w:sz="12" w:space="0" w:color="080086"/>
      </w:pBdr>
      <w:spacing w:before="100" w:beforeAutospacing="1" w:after="100" w:afterAutospacing="1"/>
    </w:pPr>
  </w:style>
  <w:style w:type="paragraph" w:customStyle="1" w:styleId="ve-init-mw-desktoparticletarget-loading-overlay">
    <w:name w:val="ve-init-mw-desktoparticletarget-loading-overlay"/>
    <w:basedOn w:val="Normln"/>
    <w:rsid w:val="00233E5D"/>
    <w:pPr>
      <w:spacing w:after="100" w:afterAutospacing="1"/>
    </w:pPr>
  </w:style>
  <w:style w:type="paragraph" w:customStyle="1" w:styleId="ve-init-mw-desktoparticletarget-progress">
    <w:name w:val="ve-init-mw-desktoparticletarget-progress"/>
    <w:basedOn w:val="Normln"/>
    <w:rsid w:val="00233E5D"/>
    <w:pPr>
      <w:pBdr>
        <w:top w:val="single" w:sz="6" w:space="0" w:color="347BFF"/>
        <w:left w:val="single" w:sz="6" w:space="0" w:color="347BFF"/>
        <w:bottom w:val="single" w:sz="6" w:space="0" w:color="347BFF"/>
        <w:right w:val="single" w:sz="6" w:space="0" w:color="347BFF"/>
      </w:pBdr>
      <w:shd w:val="clear" w:color="auto" w:fill="FFFFFF"/>
      <w:ind w:left="3060" w:right="3060"/>
    </w:pPr>
  </w:style>
  <w:style w:type="paragraph" w:customStyle="1" w:styleId="ve-init-mw-desktoparticletarget-progress-bar">
    <w:name w:val="ve-init-mw-desktoparticletarget-progress-bar"/>
    <w:basedOn w:val="Normln"/>
    <w:rsid w:val="00233E5D"/>
    <w:pPr>
      <w:shd w:val="clear" w:color="auto" w:fill="347BFF"/>
      <w:spacing w:before="100" w:beforeAutospacing="1" w:after="100" w:afterAutospacing="1"/>
    </w:pPr>
  </w:style>
  <w:style w:type="paragraph" w:customStyle="1" w:styleId="mw-editsection">
    <w:name w:val="mw-editsection"/>
    <w:basedOn w:val="Normln"/>
    <w:rsid w:val="00233E5D"/>
    <w:pPr>
      <w:spacing w:before="100" w:beforeAutospacing="1" w:after="100" w:afterAutospacing="1"/>
    </w:pPr>
  </w:style>
  <w:style w:type="paragraph" w:customStyle="1" w:styleId="mw-editsection-divider">
    <w:name w:val="mw-editsection-divider"/>
    <w:basedOn w:val="Normln"/>
    <w:rsid w:val="00233E5D"/>
    <w:pPr>
      <w:spacing w:before="100" w:beforeAutospacing="1" w:after="100" w:afterAutospacing="1"/>
    </w:pPr>
    <w:rPr>
      <w:color w:val="555555"/>
    </w:rPr>
  </w:style>
  <w:style w:type="paragraph" w:customStyle="1" w:styleId="ve-tabmessage-appendix">
    <w:name w:val="ve-tabmessage-appendix"/>
    <w:basedOn w:val="Normln"/>
    <w:rsid w:val="00233E5D"/>
    <w:pPr>
      <w:spacing w:before="100" w:beforeAutospacing="1" w:after="100" w:afterAutospacing="1" w:line="343" w:lineRule="atLeast"/>
      <w:textAlignment w:val="top"/>
    </w:pPr>
    <w:rPr>
      <w:sz w:val="17"/>
      <w:szCs w:val="17"/>
    </w:rPr>
  </w:style>
  <w:style w:type="paragraph" w:customStyle="1" w:styleId="cn-closebutton">
    <w:name w:val="cn-closebutton"/>
    <w:basedOn w:val="Normln"/>
    <w:rsid w:val="00233E5D"/>
    <w:pPr>
      <w:spacing w:before="100" w:beforeAutospacing="1" w:after="100" w:afterAutospacing="1"/>
      <w:ind w:firstLine="285"/>
    </w:pPr>
  </w:style>
  <w:style w:type="paragraph" w:customStyle="1" w:styleId="mw-ui-button">
    <w:name w:val="mw-ui-button"/>
    <w:basedOn w:val="Normln"/>
    <w:rsid w:val="00233E5D"/>
    <w:pPr>
      <w:pBdr>
        <w:top w:val="single" w:sz="6" w:space="6" w:color="CCCCCC"/>
        <w:left w:val="single" w:sz="6" w:space="12" w:color="CCCCCC"/>
        <w:bottom w:val="single" w:sz="6" w:space="6" w:color="CCCCCC"/>
        <w:right w:val="single" w:sz="6" w:space="12" w:color="CCCCCC"/>
      </w:pBdr>
      <w:shd w:val="clear" w:color="auto" w:fill="FFFFFF"/>
      <w:jc w:val="center"/>
      <w:textAlignment w:val="center"/>
    </w:pPr>
    <w:rPr>
      <w:rFonts w:ascii="inherit" w:hAnsi="inherit"/>
      <w:b/>
      <w:bCs/>
      <w:color w:val="555555"/>
    </w:rPr>
  </w:style>
  <w:style w:type="paragraph" w:customStyle="1" w:styleId="allpagesredirect">
    <w:name w:val="allpagesredirect"/>
    <w:basedOn w:val="Normln"/>
    <w:rsid w:val="00233E5D"/>
    <w:pPr>
      <w:spacing w:before="100" w:beforeAutospacing="1" w:after="100" w:afterAutospacing="1"/>
    </w:pPr>
    <w:rPr>
      <w:i/>
      <w:iCs/>
    </w:rPr>
  </w:style>
  <w:style w:type="paragraph" w:customStyle="1" w:styleId="redirect-in-category">
    <w:name w:val="redirect-in-category"/>
    <w:basedOn w:val="Normln"/>
    <w:rsid w:val="00233E5D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Normln"/>
    <w:rsid w:val="00233E5D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editwarning">
    <w:name w:val="editwarning"/>
    <w:basedOn w:val="Normln"/>
    <w:rsid w:val="00233E5D"/>
    <w:pPr>
      <w:pBdr>
        <w:top w:val="double" w:sz="6" w:space="6" w:color="CC0000"/>
        <w:left w:val="double" w:sz="6" w:space="12" w:color="CC0000"/>
        <w:bottom w:val="double" w:sz="6" w:space="6" w:color="CC0000"/>
        <w:right w:val="double" w:sz="6" w:space="12" w:color="CC0000"/>
      </w:pBdr>
      <w:shd w:val="clear" w:color="auto" w:fill="FFFFCC"/>
      <w:spacing w:after="240"/>
    </w:pPr>
  </w:style>
  <w:style w:type="paragraph" w:customStyle="1" w:styleId="references">
    <w:name w:val="references"/>
    <w:basedOn w:val="Normln"/>
    <w:rsid w:val="00233E5D"/>
    <w:pPr>
      <w:spacing w:before="100" w:beforeAutospacing="1" w:after="100" w:afterAutospacing="1"/>
    </w:pPr>
    <w:rPr>
      <w:sz w:val="22"/>
      <w:szCs w:val="22"/>
    </w:rPr>
  </w:style>
  <w:style w:type="paragraph" w:customStyle="1" w:styleId="hiddenstructure">
    <w:name w:val="hiddenstructure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nowrap">
    <w:name w:val="nowrap"/>
    <w:basedOn w:val="Normln"/>
    <w:rsid w:val="00233E5D"/>
    <w:pPr>
      <w:spacing w:before="100" w:beforeAutospacing="1" w:after="100" w:afterAutospacing="1"/>
    </w:pPr>
  </w:style>
  <w:style w:type="paragraph" w:customStyle="1" w:styleId="odsadit">
    <w:name w:val="odsadit"/>
    <w:basedOn w:val="Normln"/>
    <w:rsid w:val="00233E5D"/>
    <w:pPr>
      <w:spacing w:before="100" w:beforeAutospacing="1" w:after="100" w:afterAutospacing="1"/>
      <w:ind w:left="480"/>
    </w:pPr>
  </w:style>
  <w:style w:type="paragraph" w:customStyle="1" w:styleId="alleft">
    <w:name w:val="alleft"/>
    <w:basedOn w:val="Normln"/>
    <w:rsid w:val="00233E5D"/>
    <w:pPr>
      <w:spacing w:before="100" w:beforeAutospacing="1" w:after="100" w:afterAutospacing="1"/>
    </w:pPr>
  </w:style>
  <w:style w:type="paragraph" w:customStyle="1" w:styleId="alright">
    <w:name w:val="alright"/>
    <w:basedOn w:val="Normln"/>
    <w:rsid w:val="00233E5D"/>
    <w:pPr>
      <w:spacing w:before="100" w:beforeAutospacing="1" w:after="100" w:afterAutospacing="1"/>
      <w:jc w:val="right"/>
    </w:pPr>
  </w:style>
  <w:style w:type="paragraph" w:customStyle="1" w:styleId="aljustify">
    <w:name w:val="aljustify"/>
    <w:basedOn w:val="Normln"/>
    <w:rsid w:val="00233E5D"/>
    <w:pPr>
      <w:spacing w:before="100" w:beforeAutospacing="1" w:after="100" w:afterAutospacing="1"/>
      <w:jc w:val="both"/>
    </w:pPr>
  </w:style>
  <w:style w:type="paragraph" w:customStyle="1" w:styleId="infobox">
    <w:name w:val="infobox"/>
    <w:basedOn w:val="Normln"/>
    <w:rsid w:val="00233E5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20" w:line="360" w:lineRule="atLeast"/>
      <w:ind w:left="240"/>
    </w:pPr>
    <w:rPr>
      <w:sz w:val="22"/>
      <w:szCs w:val="22"/>
    </w:rPr>
  </w:style>
  <w:style w:type="paragraph" w:customStyle="1" w:styleId="collapsebutton">
    <w:name w:val="collapsebutton"/>
    <w:basedOn w:val="Normln"/>
    <w:rsid w:val="00233E5D"/>
    <w:pPr>
      <w:spacing w:before="100" w:beforeAutospacing="1" w:after="100" w:afterAutospacing="1"/>
      <w:jc w:val="right"/>
    </w:pPr>
  </w:style>
  <w:style w:type="paragraph" w:customStyle="1" w:styleId="template-documentation">
    <w:name w:val="template-documentation"/>
    <w:basedOn w:val="Normln"/>
    <w:rsid w:val="00233E5D"/>
    <w:pPr>
      <w:pBdr>
        <w:top w:val="single" w:sz="6" w:space="2" w:color="AAAAAA"/>
        <w:left w:val="single" w:sz="6" w:space="5" w:color="AAAAAA"/>
        <w:bottom w:val="single" w:sz="6" w:space="2" w:color="AAAAAA"/>
        <w:right w:val="single" w:sz="6" w:space="5" w:color="AAAAAA"/>
      </w:pBdr>
      <w:shd w:val="clear" w:color="auto" w:fill="FFFFEE"/>
      <w:spacing w:before="240" w:after="100" w:afterAutospacing="1"/>
    </w:pPr>
  </w:style>
  <w:style w:type="paragraph" w:customStyle="1" w:styleId="messagebox">
    <w:name w:val="messagebox"/>
    <w:basedOn w:val="Normln"/>
    <w:rsid w:val="00233E5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  <w:jc w:val="both"/>
    </w:pPr>
  </w:style>
  <w:style w:type="paragraph" w:customStyle="1" w:styleId="talk-notice">
    <w:name w:val="talk-notice"/>
    <w:basedOn w:val="Normln"/>
    <w:rsid w:val="00233E5D"/>
    <w:pPr>
      <w:pBdr>
        <w:top w:val="single" w:sz="6" w:space="0" w:color="CCCC99"/>
        <w:left w:val="single" w:sz="6" w:space="0" w:color="CCCC99"/>
        <w:bottom w:val="single" w:sz="6" w:space="0" w:color="CCCC99"/>
        <w:right w:val="single" w:sz="6" w:space="0" w:color="CCCC99"/>
      </w:pBdr>
      <w:shd w:val="clear" w:color="auto" w:fill="F8EABA"/>
      <w:spacing w:after="45"/>
    </w:pPr>
  </w:style>
  <w:style w:type="paragraph" w:customStyle="1" w:styleId="uvodni-upozorneni">
    <w:name w:val="uvodni-upozorneni"/>
    <w:basedOn w:val="Normln"/>
    <w:rsid w:val="00233E5D"/>
    <w:pPr>
      <w:spacing w:after="240"/>
      <w:ind w:left="480"/>
    </w:pPr>
    <w:rPr>
      <w:i/>
      <w:iCs/>
    </w:rPr>
  </w:style>
  <w:style w:type="paragraph" w:customStyle="1" w:styleId="ipa">
    <w:name w:val="ipa"/>
    <w:basedOn w:val="Normln"/>
    <w:rsid w:val="00233E5D"/>
    <w:pPr>
      <w:spacing w:before="100" w:beforeAutospacing="1" w:after="100" w:afterAutospacing="1"/>
    </w:pPr>
    <w:rPr>
      <w:rFonts w:ascii="inherit" w:hAnsi="inherit"/>
    </w:rPr>
  </w:style>
  <w:style w:type="paragraph" w:customStyle="1" w:styleId="sisterprojecttexttarget">
    <w:name w:val="sisterproject_text_target"/>
    <w:basedOn w:val="Normln"/>
    <w:rsid w:val="00233E5D"/>
    <w:pPr>
      <w:spacing w:before="100" w:beforeAutospacing="1" w:after="100" w:afterAutospacing="1"/>
    </w:pPr>
    <w:rPr>
      <w:b/>
      <w:bCs/>
    </w:rPr>
  </w:style>
  <w:style w:type="paragraph" w:customStyle="1" w:styleId="texhtml">
    <w:name w:val="texhtml"/>
    <w:basedOn w:val="Normln"/>
    <w:rsid w:val="00233E5D"/>
    <w:pPr>
      <w:spacing w:before="100" w:beforeAutospacing="1" w:after="100" w:afterAutospacing="1"/>
    </w:pPr>
    <w:rPr>
      <w:sz w:val="30"/>
      <w:szCs w:val="30"/>
    </w:rPr>
  </w:style>
  <w:style w:type="paragraph" w:customStyle="1" w:styleId="mw-mmv-overlay">
    <w:name w:val="mw-mmv-overlay"/>
    <w:basedOn w:val="Normln"/>
    <w:rsid w:val="00233E5D"/>
    <w:pPr>
      <w:shd w:val="clear" w:color="auto" w:fill="000000"/>
      <w:spacing w:before="100" w:beforeAutospacing="1" w:after="100" w:afterAutospacing="1"/>
    </w:pPr>
  </w:style>
  <w:style w:type="paragraph" w:customStyle="1" w:styleId="mw-mmv-filepage-buttons">
    <w:name w:val="mw-mmv-filepage-buttons"/>
    <w:basedOn w:val="Normln"/>
    <w:rsid w:val="00233E5D"/>
    <w:pPr>
      <w:spacing w:before="75" w:after="100" w:afterAutospacing="1"/>
    </w:pPr>
  </w:style>
  <w:style w:type="paragraph" w:customStyle="1" w:styleId="wikieditor-ui">
    <w:name w:val="wikieditor-ui"/>
    <w:basedOn w:val="Normln"/>
    <w:rsid w:val="00233E5D"/>
    <w:pPr>
      <w:shd w:val="clear" w:color="auto" w:fill="E0EEF7"/>
      <w:spacing w:before="100" w:beforeAutospacing="1" w:after="100" w:afterAutospacing="1"/>
    </w:pPr>
  </w:style>
  <w:style w:type="paragraph" w:customStyle="1" w:styleId="wikieditor-wikitext">
    <w:name w:val="wikieditor-wikitext"/>
    <w:basedOn w:val="Normln"/>
    <w:rsid w:val="00233E5D"/>
    <w:pPr>
      <w:spacing w:before="100" w:beforeAutospacing="1" w:after="100" w:afterAutospacing="1"/>
    </w:pPr>
  </w:style>
  <w:style w:type="paragraph" w:customStyle="1" w:styleId="wikieditor-ui-controls">
    <w:name w:val="wikieditor-ui-controls"/>
    <w:basedOn w:val="Normln"/>
    <w:rsid w:val="00233E5D"/>
    <w:pPr>
      <w:shd w:val="clear" w:color="auto" w:fill="FFFFFF"/>
      <w:spacing w:before="100" w:beforeAutospacing="1" w:after="100" w:afterAutospacing="1"/>
    </w:pPr>
  </w:style>
  <w:style w:type="paragraph" w:customStyle="1" w:styleId="wikieditor-ui-tabs">
    <w:name w:val="wikieditor-ui-tabs"/>
    <w:basedOn w:val="Normln"/>
    <w:rsid w:val="00233E5D"/>
    <w:pPr>
      <w:pBdr>
        <w:top w:val="single" w:sz="6" w:space="0" w:color="C0C0C0"/>
        <w:left w:val="single" w:sz="6" w:space="0" w:color="C0C0C0"/>
      </w:pBdr>
      <w:shd w:val="clear" w:color="auto" w:fill="FFFFFF"/>
      <w:spacing w:before="100" w:beforeAutospacing="1" w:after="100" w:afterAutospacing="1"/>
      <w:ind w:right="-15"/>
    </w:pPr>
  </w:style>
  <w:style w:type="paragraph" w:customStyle="1" w:styleId="wikieditor-ui-buttons">
    <w:name w:val="wikieditor-ui-buttons"/>
    <w:basedOn w:val="Normln"/>
    <w:rsid w:val="00233E5D"/>
    <w:pPr>
      <w:pBdr>
        <w:top w:val="single" w:sz="6" w:space="0" w:color="FFFFFF"/>
      </w:pBdr>
      <w:shd w:val="clear" w:color="auto" w:fill="FFFFFF"/>
      <w:spacing w:before="100" w:beforeAutospacing="1" w:after="100" w:afterAutospacing="1"/>
      <w:ind w:right="-15"/>
    </w:pPr>
  </w:style>
  <w:style w:type="paragraph" w:customStyle="1" w:styleId="wikieditor-view-wikitext">
    <w:name w:val="wikieditor-view-wikitext"/>
    <w:basedOn w:val="Normln"/>
    <w:rsid w:val="00233E5D"/>
    <w:pPr>
      <w:spacing w:before="100" w:beforeAutospacing="1" w:after="100" w:afterAutospacing="1" w:line="240" w:lineRule="atLeast"/>
    </w:pPr>
  </w:style>
  <w:style w:type="paragraph" w:customStyle="1" w:styleId="wikieditor-ui-loading">
    <w:name w:val="wikieditor-ui-loading"/>
    <w:basedOn w:val="Normln"/>
    <w:rsid w:val="00233E5D"/>
    <w:pPr>
      <w:pBdr>
        <w:top w:val="single" w:sz="6" w:space="0" w:color="C0C0C0"/>
        <w:left w:val="single" w:sz="6" w:space="0" w:color="C0C0C0"/>
        <w:bottom w:val="single" w:sz="6" w:space="0" w:color="C0C0C0"/>
        <w:right w:val="single" w:sz="6" w:space="0" w:color="C0C0C0"/>
      </w:pBdr>
      <w:shd w:val="clear" w:color="auto" w:fill="F3F3F3"/>
      <w:ind w:left="-15" w:right="-15"/>
      <w:jc w:val="center"/>
    </w:pPr>
  </w:style>
  <w:style w:type="paragraph" w:customStyle="1" w:styleId="wikieditor-ui-toolbar">
    <w:name w:val="wikieditor-ui-toolbar"/>
    <w:basedOn w:val="Normln"/>
    <w:rsid w:val="00233E5D"/>
    <w:pPr>
      <w:spacing w:before="100" w:beforeAutospacing="1" w:after="100" w:afterAutospacing="1"/>
    </w:pPr>
  </w:style>
  <w:style w:type="paragraph" w:customStyle="1" w:styleId="wikieditor-toolbar-spritedbutton">
    <w:name w:val="wikieditor-toolbar-spritedbutton"/>
    <w:basedOn w:val="Normln"/>
    <w:rsid w:val="00233E5D"/>
    <w:pPr>
      <w:spacing w:before="100" w:beforeAutospacing="1" w:after="100" w:afterAutospacing="1"/>
      <w:ind w:hanging="18913"/>
    </w:pPr>
  </w:style>
  <w:style w:type="paragraph" w:customStyle="1" w:styleId="special-label">
    <w:name w:val="special-label"/>
    <w:basedOn w:val="Normln"/>
    <w:rsid w:val="00233E5D"/>
    <w:pPr>
      <w:spacing w:before="100" w:beforeAutospacing="1" w:after="100" w:afterAutospacing="1"/>
    </w:pPr>
  </w:style>
  <w:style w:type="paragraph" w:customStyle="1" w:styleId="special-query">
    <w:name w:val="special-query"/>
    <w:basedOn w:val="Normln"/>
    <w:rsid w:val="00233E5D"/>
    <w:pPr>
      <w:spacing w:before="100" w:beforeAutospacing="1" w:after="100" w:afterAutospacing="1"/>
    </w:pPr>
  </w:style>
  <w:style w:type="paragraph" w:customStyle="1" w:styleId="special-hover">
    <w:name w:val="special-hover"/>
    <w:basedOn w:val="Normln"/>
    <w:rsid w:val="00233E5D"/>
    <w:pPr>
      <w:spacing w:before="100" w:beforeAutospacing="1" w:after="100" w:afterAutospacing="1"/>
    </w:pPr>
  </w:style>
  <w:style w:type="paragraph" w:customStyle="1" w:styleId="mw-specialpage-summary">
    <w:name w:val="mw-specialpage-summary"/>
    <w:basedOn w:val="Normln"/>
    <w:rsid w:val="00233E5D"/>
    <w:pPr>
      <w:spacing w:before="100" w:beforeAutospacing="1" w:after="100" w:afterAutospacing="1"/>
    </w:pPr>
  </w:style>
  <w:style w:type="paragraph" w:customStyle="1" w:styleId="mw-mmv-view-expanded">
    <w:name w:val="mw-mmv-view-expanded"/>
    <w:basedOn w:val="Normln"/>
    <w:rsid w:val="00233E5D"/>
    <w:pPr>
      <w:spacing w:before="100" w:beforeAutospacing="1" w:after="100" w:afterAutospacing="1"/>
    </w:pPr>
  </w:style>
  <w:style w:type="paragraph" w:customStyle="1" w:styleId="mw-mmv-view-config">
    <w:name w:val="mw-mmv-view-config"/>
    <w:basedOn w:val="Normln"/>
    <w:rsid w:val="00233E5D"/>
    <w:pPr>
      <w:spacing w:before="100" w:beforeAutospacing="1" w:after="100" w:afterAutospacing="1"/>
    </w:pPr>
  </w:style>
  <w:style w:type="paragraph" w:customStyle="1" w:styleId="wikieditor-ui-clear">
    <w:name w:val="wikieditor-ui-clear"/>
    <w:basedOn w:val="Normln"/>
    <w:rsid w:val="00233E5D"/>
    <w:pPr>
      <w:spacing w:before="100" w:beforeAutospacing="1" w:after="100" w:afterAutospacing="1"/>
    </w:pPr>
  </w:style>
  <w:style w:type="paragraph" w:customStyle="1" w:styleId="wikieditor-ui-view">
    <w:name w:val="wikieditor-ui-view"/>
    <w:basedOn w:val="Normln"/>
    <w:rsid w:val="00233E5D"/>
    <w:pPr>
      <w:spacing w:before="100" w:beforeAutospacing="1" w:after="100" w:afterAutospacing="1"/>
    </w:pPr>
  </w:style>
  <w:style w:type="paragraph" w:customStyle="1" w:styleId="wikieditor-ui-top">
    <w:name w:val="wikieditor-ui-top"/>
    <w:basedOn w:val="Normln"/>
    <w:rsid w:val="00233E5D"/>
    <w:pPr>
      <w:spacing w:before="100" w:beforeAutospacing="1" w:after="100" w:afterAutospacing="1"/>
    </w:pPr>
  </w:style>
  <w:style w:type="paragraph" w:customStyle="1" w:styleId="wikieditor-ui-left">
    <w:name w:val="wikieditor-ui-left"/>
    <w:basedOn w:val="Normln"/>
    <w:rsid w:val="00233E5D"/>
    <w:pPr>
      <w:spacing w:before="100" w:beforeAutospacing="1" w:after="100" w:afterAutospacing="1"/>
    </w:pPr>
  </w:style>
  <w:style w:type="paragraph" w:customStyle="1" w:styleId="wikieditor-ui-right">
    <w:name w:val="wikieditor-ui-right"/>
    <w:basedOn w:val="Normln"/>
    <w:rsid w:val="00233E5D"/>
    <w:pPr>
      <w:spacing w:before="100" w:beforeAutospacing="1" w:after="100" w:afterAutospacing="1"/>
    </w:pPr>
  </w:style>
  <w:style w:type="paragraph" w:customStyle="1" w:styleId="empty">
    <w:name w:val="empty"/>
    <w:basedOn w:val="Normln"/>
    <w:rsid w:val="00233E5D"/>
    <w:pPr>
      <w:spacing w:before="100" w:beforeAutospacing="1" w:after="100" w:afterAutospacing="1"/>
    </w:pPr>
  </w:style>
  <w:style w:type="paragraph" w:customStyle="1" w:styleId="sections">
    <w:name w:val="sections"/>
    <w:basedOn w:val="Normln"/>
    <w:rsid w:val="00233E5D"/>
    <w:pPr>
      <w:spacing w:before="100" w:beforeAutospacing="1" w:after="100" w:afterAutospacing="1"/>
    </w:pPr>
  </w:style>
  <w:style w:type="paragraph" w:customStyle="1" w:styleId="tabs">
    <w:name w:val="tabs"/>
    <w:basedOn w:val="Normln"/>
    <w:rsid w:val="00233E5D"/>
    <w:pPr>
      <w:spacing w:before="100" w:beforeAutospacing="1" w:after="100" w:afterAutospacing="1"/>
    </w:pPr>
  </w:style>
  <w:style w:type="paragraph" w:customStyle="1" w:styleId="group">
    <w:name w:val="group"/>
    <w:basedOn w:val="Normln"/>
    <w:rsid w:val="00233E5D"/>
    <w:pPr>
      <w:spacing w:before="100" w:beforeAutospacing="1" w:after="100" w:afterAutospacing="1"/>
    </w:pPr>
  </w:style>
  <w:style w:type="paragraph" w:customStyle="1" w:styleId="group-search">
    <w:name w:val="group-search"/>
    <w:basedOn w:val="Normln"/>
    <w:rsid w:val="00233E5D"/>
    <w:pPr>
      <w:spacing w:before="100" w:beforeAutospacing="1" w:after="100" w:afterAutospacing="1"/>
    </w:pPr>
  </w:style>
  <w:style w:type="paragraph" w:customStyle="1" w:styleId="group-insert">
    <w:name w:val="group-insert"/>
    <w:basedOn w:val="Normln"/>
    <w:rsid w:val="00233E5D"/>
    <w:pPr>
      <w:spacing w:before="100" w:beforeAutospacing="1" w:after="100" w:afterAutospacing="1"/>
    </w:pPr>
  </w:style>
  <w:style w:type="paragraph" w:customStyle="1" w:styleId="page-table">
    <w:name w:val="page-table"/>
    <w:basedOn w:val="Normln"/>
    <w:rsid w:val="00233E5D"/>
    <w:pPr>
      <w:spacing w:before="100" w:beforeAutospacing="1" w:after="100" w:afterAutospacing="1"/>
    </w:pPr>
  </w:style>
  <w:style w:type="paragraph" w:customStyle="1" w:styleId="edithelp">
    <w:name w:val="edithelp"/>
    <w:basedOn w:val="Normln"/>
    <w:rsid w:val="00233E5D"/>
    <w:pPr>
      <w:spacing w:before="100" w:beforeAutospacing="1" w:after="100" w:afterAutospacing="1"/>
    </w:pPr>
  </w:style>
  <w:style w:type="paragraph" w:customStyle="1" w:styleId="mw-editbuttons-pipe-separator">
    <w:name w:val="mw-editbuttons-pipe-separator"/>
    <w:basedOn w:val="Normln"/>
    <w:rsid w:val="00233E5D"/>
    <w:pPr>
      <w:spacing w:before="100" w:beforeAutospacing="1" w:after="100" w:afterAutospacing="1"/>
    </w:pPr>
  </w:style>
  <w:style w:type="paragraph" w:customStyle="1" w:styleId="wikieditor-toolbar-table-preview-frame">
    <w:name w:val="wikieditor-toolbar-table-preview-frame"/>
    <w:basedOn w:val="Normln"/>
    <w:rsid w:val="00233E5D"/>
    <w:pPr>
      <w:spacing w:before="100" w:beforeAutospacing="1" w:after="100" w:afterAutospacing="1"/>
    </w:pPr>
  </w:style>
  <w:style w:type="paragraph" w:customStyle="1" w:styleId="wikieditor-toolbar-table-preview-content">
    <w:name w:val="wikieditor-toolbar-table-preview-content"/>
    <w:basedOn w:val="Normln"/>
    <w:rsid w:val="00233E5D"/>
    <w:pPr>
      <w:spacing w:before="100" w:beforeAutospacing="1" w:after="100" w:afterAutospacing="1"/>
    </w:pPr>
  </w:style>
  <w:style w:type="paragraph" w:customStyle="1" w:styleId="wikieditor-toolbar-table-preview">
    <w:name w:val="wikieditor-toolbar-table-preview"/>
    <w:basedOn w:val="Normln"/>
    <w:rsid w:val="00233E5D"/>
    <w:pPr>
      <w:spacing w:before="100" w:beforeAutospacing="1" w:after="100" w:afterAutospacing="1"/>
    </w:pPr>
  </w:style>
  <w:style w:type="paragraph" w:customStyle="1" w:styleId="section">
    <w:name w:val="section"/>
    <w:basedOn w:val="Normln"/>
    <w:rsid w:val="00233E5D"/>
    <w:pPr>
      <w:spacing w:before="100" w:beforeAutospacing="1" w:after="100" w:afterAutospacing="1"/>
    </w:pPr>
  </w:style>
  <w:style w:type="paragraph" w:customStyle="1" w:styleId="section-hidden">
    <w:name w:val="section-hidden"/>
    <w:basedOn w:val="Normln"/>
    <w:rsid w:val="00233E5D"/>
    <w:pPr>
      <w:spacing w:before="100" w:beforeAutospacing="1" w:after="100" w:afterAutospacing="1"/>
    </w:pPr>
  </w:style>
  <w:style w:type="paragraph" w:customStyle="1" w:styleId="label">
    <w:name w:val="label"/>
    <w:basedOn w:val="Normln"/>
    <w:rsid w:val="00233E5D"/>
    <w:pPr>
      <w:spacing w:before="100" w:beforeAutospacing="1" w:after="100" w:afterAutospacing="1"/>
    </w:pPr>
  </w:style>
  <w:style w:type="paragraph" w:customStyle="1" w:styleId="tool-select">
    <w:name w:val="tool-select"/>
    <w:basedOn w:val="Normln"/>
    <w:rsid w:val="00233E5D"/>
    <w:pPr>
      <w:spacing w:before="100" w:beforeAutospacing="1" w:after="100" w:afterAutospacing="1"/>
    </w:pPr>
  </w:style>
  <w:style w:type="paragraph" w:customStyle="1" w:styleId="index">
    <w:name w:val="index"/>
    <w:basedOn w:val="Normln"/>
    <w:rsid w:val="00233E5D"/>
    <w:pPr>
      <w:spacing w:before="100" w:beforeAutospacing="1" w:after="100" w:afterAutospacing="1"/>
    </w:pPr>
  </w:style>
  <w:style w:type="paragraph" w:customStyle="1" w:styleId="pages">
    <w:name w:val="pages"/>
    <w:basedOn w:val="Normln"/>
    <w:rsid w:val="00233E5D"/>
    <w:pPr>
      <w:spacing w:before="100" w:beforeAutospacing="1" w:after="100" w:afterAutospacing="1"/>
    </w:pPr>
  </w:style>
  <w:style w:type="paragraph" w:customStyle="1" w:styleId="spinner">
    <w:name w:val="spinner"/>
    <w:basedOn w:val="Normln"/>
    <w:rsid w:val="00233E5D"/>
    <w:pPr>
      <w:spacing w:before="100" w:beforeAutospacing="1" w:after="100" w:afterAutospacing="1"/>
    </w:pPr>
  </w:style>
  <w:style w:type="paragraph" w:customStyle="1" w:styleId="current">
    <w:name w:val="current"/>
    <w:basedOn w:val="Normln"/>
    <w:rsid w:val="00233E5D"/>
    <w:pPr>
      <w:spacing w:before="100" w:beforeAutospacing="1" w:after="100" w:afterAutospacing="1"/>
    </w:pPr>
  </w:style>
  <w:style w:type="paragraph" w:customStyle="1" w:styleId="cell">
    <w:name w:val="cell"/>
    <w:basedOn w:val="Normln"/>
    <w:rsid w:val="00233E5D"/>
    <w:pPr>
      <w:spacing w:before="100" w:beforeAutospacing="1" w:after="100" w:afterAutospacing="1"/>
    </w:pPr>
  </w:style>
  <w:style w:type="paragraph" w:customStyle="1" w:styleId="options">
    <w:name w:val="options"/>
    <w:basedOn w:val="Normln"/>
    <w:rsid w:val="00233E5D"/>
    <w:pPr>
      <w:spacing w:before="100" w:beforeAutospacing="1" w:after="100" w:afterAutospacing="1"/>
    </w:pPr>
  </w:style>
  <w:style w:type="paragraph" w:customStyle="1" w:styleId="option">
    <w:name w:val="option"/>
    <w:basedOn w:val="Normln"/>
    <w:rsid w:val="00233E5D"/>
    <w:pPr>
      <w:spacing w:before="100" w:beforeAutospacing="1" w:after="100" w:afterAutospacing="1"/>
    </w:pPr>
  </w:style>
  <w:style w:type="paragraph" w:customStyle="1" w:styleId="optionrelheading-2">
    <w:name w:val="option[rel=heading-2]"/>
    <w:basedOn w:val="Normln"/>
    <w:rsid w:val="00233E5D"/>
    <w:pPr>
      <w:spacing w:before="100" w:beforeAutospacing="1" w:after="100" w:afterAutospacing="1"/>
    </w:pPr>
  </w:style>
  <w:style w:type="paragraph" w:customStyle="1" w:styleId="optionrelheading-3">
    <w:name w:val="option[rel=heading-3]"/>
    <w:basedOn w:val="Normln"/>
    <w:rsid w:val="00233E5D"/>
    <w:pPr>
      <w:spacing w:before="100" w:beforeAutospacing="1" w:after="100" w:afterAutospacing="1"/>
    </w:pPr>
  </w:style>
  <w:style w:type="paragraph" w:customStyle="1" w:styleId="optionrelheading-4">
    <w:name w:val="option[rel=heading-4]"/>
    <w:basedOn w:val="Normln"/>
    <w:rsid w:val="00233E5D"/>
    <w:pPr>
      <w:spacing w:before="100" w:beforeAutospacing="1" w:after="100" w:afterAutospacing="1"/>
    </w:pPr>
  </w:style>
  <w:style w:type="paragraph" w:customStyle="1" w:styleId="optionrelheading-5">
    <w:name w:val="option[rel=heading-5]"/>
    <w:basedOn w:val="Normln"/>
    <w:rsid w:val="00233E5D"/>
    <w:pPr>
      <w:spacing w:before="100" w:beforeAutospacing="1" w:after="100" w:afterAutospacing="1"/>
    </w:pPr>
  </w:style>
  <w:style w:type="paragraph" w:customStyle="1" w:styleId="uls-settings-trigger">
    <w:name w:val="uls-settings-trigger"/>
    <w:basedOn w:val="Normln"/>
    <w:rsid w:val="00233E5D"/>
    <w:pPr>
      <w:spacing w:before="100" w:beforeAutospacing="1" w:after="100" w:afterAutospacing="1"/>
    </w:pPr>
  </w:style>
  <w:style w:type="paragraph" w:customStyle="1" w:styleId="cs">
    <w:name w:val="cs"/>
    <w:basedOn w:val="Normln"/>
    <w:rsid w:val="00233E5D"/>
    <w:pPr>
      <w:spacing w:before="100" w:beforeAutospacing="1" w:after="100" w:afterAutospacing="1"/>
    </w:pPr>
  </w:style>
  <w:style w:type="paragraph" w:customStyle="1" w:styleId="toctoggle">
    <w:name w:val="toctoggle"/>
    <w:basedOn w:val="Normln"/>
    <w:rsid w:val="00233E5D"/>
    <w:pPr>
      <w:spacing w:before="100" w:beforeAutospacing="1" w:after="100" w:afterAutospacing="1"/>
    </w:pPr>
  </w:style>
  <w:style w:type="paragraph" w:customStyle="1" w:styleId="cite-accessibility-label">
    <w:name w:val="cite-accessibility-label"/>
    <w:basedOn w:val="Normln"/>
    <w:rsid w:val="00233E5D"/>
    <w:pPr>
      <w:spacing w:before="100" w:beforeAutospacing="1" w:after="100" w:afterAutospacing="1"/>
    </w:pPr>
  </w:style>
  <w:style w:type="character" w:customStyle="1" w:styleId="mw-plusminus-neg">
    <w:name w:val="mw-plusminus-neg"/>
    <w:rsid w:val="00233E5D"/>
    <w:rPr>
      <w:color w:val="990000"/>
    </w:rPr>
  </w:style>
  <w:style w:type="character" w:customStyle="1" w:styleId="mw-plusminus-pos">
    <w:name w:val="mw-plusminus-pos"/>
    <w:rsid w:val="00233E5D"/>
    <w:rPr>
      <w:color w:val="006600"/>
    </w:rPr>
  </w:style>
  <w:style w:type="character" w:customStyle="1" w:styleId="mw-plusminus-null">
    <w:name w:val="mw-plusminus-null"/>
    <w:rsid w:val="00233E5D"/>
    <w:rPr>
      <w:color w:val="666666"/>
    </w:rPr>
  </w:style>
  <w:style w:type="character" w:customStyle="1" w:styleId="abbr">
    <w:name w:val="abbr"/>
    <w:rsid w:val="00233E5D"/>
  </w:style>
  <w:style w:type="character" w:customStyle="1" w:styleId="acronym">
    <w:name w:val="acronym"/>
    <w:rsid w:val="00233E5D"/>
  </w:style>
  <w:style w:type="character" w:customStyle="1" w:styleId="varovani">
    <w:name w:val="varovani"/>
    <w:rsid w:val="00233E5D"/>
    <w:rPr>
      <w:b/>
      <w:bCs/>
      <w:color w:val="FFFF00"/>
      <w:shd w:val="clear" w:color="auto" w:fill="CC0000"/>
    </w:rPr>
  </w:style>
  <w:style w:type="character" w:customStyle="1" w:styleId="warning">
    <w:name w:val="warning"/>
    <w:rsid w:val="00233E5D"/>
    <w:rPr>
      <w:b/>
      <w:bCs/>
      <w:color w:val="FFFF00"/>
      <w:shd w:val="clear" w:color="auto" w:fill="CC0000"/>
    </w:rPr>
  </w:style>
  <w:style w:type="character" w:customStyle="1" w:styleId="flagicon">
    <w:name w:val="flagicon"/>
    <w:rsid w:val="00233E5D"/>
  </w:style>
  <w:style w:type="character" w:customStyle="1" w:styleId="souradnice-vesmir">
    <w:name w:val="souradnice-vesmir"/>
    <w:rsid w:val="00233E5D"/>
  </w:style>
  <w:style w:type="character" w:customStyle="1" w:styleId="souradnice-blok">
    <w:name w:val="souradnice-blok"/>
    <w:rsid w:val="00233E5D"/>
    <w:rPr>
      <w:rFonts w:ascii="Courier New" w:hAnsi="Courier New" w:cs="Courier New" w:hint="default"/>
      <w:sz w:val="20"/>
      <w:szCs w:val="20"/>
    </w:rPr>
  </w:style>
  <w:style w:type="character" w:customStyle="1" w:styleId="souradnice-inline">
    <w:name w:val="souradnice-inline"/>
    <w:rsid w:val="00233E5D"/>
  </w:style>
  <w:style w:type="character" w:customStyle="1" w:styleId="sisterproject">
    <w:name w:val="sisterproject"/>
    <w:rsid w:val="00233E5D"/>
  </w:style>
  <w:style w:type="character" w:customStyle="1" w:styleId="tab">
    <w:name w:val="tab"/>
    <w:rsid w:val="00233E5D"/>
  </w:style>
  <w:style w:type="character" w:customStyle="1" w:styleId="navbox-titletext">
    <w:name w:val="navbox-titletext"/>
    <w:rsid w:val="00233E5D"/>
  </w:style>
  <w:style w:type="paragraph" w:customStyle="1" w:styleId="settings-text1">
    <w:name w:val="settings-text1"/>
    <w:basedOn w:val="Normln"/>
    <w:rsid w:val="00233E5D"/>
    <w:pPr>
      <w:spacing w:before="100" w:beforeAutospacing="1" w:after="100" w:afterAutospacing="1"/>
    </w:pPr>
    <w:rPr>
      <w:color w:val="252525"/>
      <w:sz w:val="18"/>
      <w:szCs w:val="18"/>
    </w:rPr>
  </w:style>
  <w:style w:type="paragraph" w:customStyle="1" w:styleId="special-label1">
    <w:name w:val="special-label1"/>
    <w:basedOn w:val="Normln"/>
    <w:rsid w:val="00233E5D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Normln"/>
    <w:rsid w:val="00233E5D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Normln"/>
    <w:rsid w:val="00233E5D"/>
    <w:pPr>
      <w:shd w:val="clear" w:color="auto" w:fill="C0C0C0"/>
      <w:spacing w:before="100" w:beforeAutospacing="1" w:after="100" w:afterAutospacing="1"/>
    </w:pPr>
  </w:style>
  <w:style w:type="paragraph" w:customStyle="1" w:styleId="special-label2">
    <w:name w:val="special-label2"/>
    <w:basedOn w:val="Normln"/>
    <w:rsid w:val="00233E5D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Normln"/>
    <w:rsid w:val="00233E5D"/>
    <w:pPr>
      <w:spacing w:before="100" w:beforeAutospacing="1" w:after="100" w:afterAutospacing="1"/>
    </w:pPr>
    <w:rPr>
      <w:color w:val="FFFFFF"/>
    </w:rPr>
  </w:style>
  <w:style w:type="paragraph" w:customStyle="1" w:styleId="uls-settings-trigger1">
    <w:name w:val="uls-settings-trigger1"/>
    <w:basedOn w:val="Normln"/>
    <w:rsid w:val="00233E5D"/>
    <w:pPr>
      <w:spacing w:before="100" w:beforeAutospacing="1" w:after="100" w:afterAutospacing="1"/>
    </w:pPr>
  </w:style>
  <w:style w:type="paragraph" w:customStyle="1" w:styleId="uls-settings-trigger2">
    <w:name w:val="uls-settings-trigger2"/>
    <w:basedOn w:val="Normln"/>
    <w:rsid w:val="00233E5D"/>
    <w:pPr>
      <w:spacing w:before="45" w:after="100" w:afterAutospacing="1"/>
    </w:pPr>
  </w:style>
  <w:style w:type="paragraph" w:customStyle="1" w:styleId="special-query3">
    <w:name w:val="special-query3"/>
    <w:basedOn w:val="Normln"/>
    <w:rsid w:val="00233E5D"/>
    <w:pPr>
      <w:spacing w:before="100" w:beforeAutospacing="1" w:after="100" w:afterAutospacing="1"/>
    </w:pPr>
  </w:style>
  <w:style w:type="character" w:customStyle="1" w:styleId="navbox-titletext1">
    <w:name w:val="navbox-titletext1"/>
    <w:rsid w:val="00233E5D"/>
    <w:rPr>
      <w:sz w:val="26"/>
      <w:szCs w:val="26"/>
    </w:rPr>
  </w:style>
  <w:style w:type="character" w:customStyle="1" w:styleId="navbox-titletext2">
    <w:name w:val="navbox-titletext2"/>
    <w:rsid w:val="00233E5D"/>
    <w:rPr>
      <w:sz w:val="24"/>
      <w:szCs w:val="24"/>
    </w:rPr>
  </w:style>
  <w:style w:type="paragraph" w:customStyle="1" w:styleId="collapsebutton1">
    <w:name w:val="collapsebutton1"/>
    <w:basedOn w:val="Normln"/>
    <w:rsid w:val="00233E5D"/>
    <w:pPr>
      <w:spacing w:before="100" w:beforeAutospacing="1" w:after="100" w:afterAutospacing="1"/>
      <w:jc w:val="right"/>
    </w:pPr>
  </w:style>
  <w:style w:type="paragraph" w:customStyle="1" w:styleId="collapsebutton2">
    <w:name w:val="collapsebutton2"/>
    <w:basedOn w:val="Normln"/>
    <w:rsid w:val="00233E5D"/>
    <w:pPr>
      <w:spacing w:before="100" w:beforeAutospacing="1" w:after="100" w:afterAutospacing="1"/>
      <w:jc w:val="right"/>
    </w:pPr>
  </w:style>
  <w:style w:type="character" w:customStyle="1" w:styleId="tocnumber1">
    <w:name w:val="tocnumber1"/>
    <w:rsid w:val="00233E5D"/>
    <w:rPr>
      <w:vanish/>
      <w:webHidden w:val="0"/>
      <w:specVanish w:val="0"/>
    </w:rPr>
  </w:style>
  <w:style w:type="paragraph" w:customStyle="1" w:styleId="toctoggle1">
    <w:name w:val="toctoggle1"/>
    <w:basedOn w:val="Normln"/>
    <w:rsid w:val="00233E5D"/>
    <w:pPr>
      <w:spacing w:before="100" w:beforeAutospacing="1" w:after="100" w:afterAutospacing="1"/>
    </w:pPr>
    <w:rPr>
      <w:vanish/>
    </w:rPr>
  </w:style>
  <w:style w:type="character" w:customStyle="1" w:styleId="tocnumber2">
    <w:name w:val="tocnumber2"/>
    <w:rsid w:val="00233E5D"/>
    <w:rPr>
      <w:vanish/>
      <w:webHidden w:val="0"/>
      <w:specVanish w:val="0"/>
    </w:rPr>
  </w:style>
  <w:style w:type="paragraph" w:customStyle="1" w:styleId="toctoggle2">
    <w:name w:val="toctoggle2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cs1">
    <w:name w:val="cs1"/>
    <w:basedOn w:val="Normln"/>
    <w:rsid w:val="00233E5D"/>
    <w:pPr>
      <w:spacing w:before="100" w:beforeAutospacing="1" w:after="100" w:afterAutospacing="1"/>
    </w:pPr>
    <w:rPr>
      <w:sz w:val="36"/>
      <w:szCs w:val="36"/>
    </w:rPr>
  </w:style>
  <w:style w:type="paragraph" w:customStyle="1" w:styleId="mw-specialpage-summary1">
    <w:name w:val="mw-specialpage-summary1"/>
    <w:basedOn w:val="Normln"/>
    <w:rsid w:val="00233E5D"/>
    <w:pPr>
      <w:spacing w:before="100" w:beforeAutospacing="1" w:after="100" w:afterAutospacing="1"/>
    </w:pPr>
    <w:rPr>
      <w:vanish/>
    </w:rPr>
  </w:style>
  <w:style w:type="character" w:customStyle="1" w:styleId="sisterproject1">
    <w:name w:val="sisterproject1"/>
    <w:rsid w:val="00233E5D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sisterprojectimage1">
    <w:name w:val="sisterproject_image1"/>
    <w:rsid w:val="00233E5D"/>
  </w:style>
  <w:style w:type="paragraph" w:customStyle="1" w:styleId="sisterprojecttexttarget1">
    <w:name w:val="sisterproject_text_target1"/>
    <w:basedOn w:val="Normln"/>
    <w:rsid w:val="00233E5D"/>
    <w:pPr>
      <w:spacing w:before="100" w:beforeAutospacing="1" w:after="100" w:afterAutospacing="1"/>
    </w:pPr>
    <w:rPr>
      <w:b/>
      <w:bCs/>
      <w:i/>
      <w:iCs/>
    </w:rPr>
  </w:style>
  <w:style w:type="paragraph" w:customStyle="1" w:styleId="mw-mmv-view-expanded1">
    <w:name w:val="mw-mmv-view-expanded1"/>
    <w:basedOn w:val="Normln"/>
    <w:rsid w:val="00233E5D"/>
    <w:pPr>
      <w:spacing w:before="100" w:beforeAutospacing="1" w:after="100" w:afterAutospacing="1"/>
    </w:pPr>
  </w:style>
  <w:style w:type="paragraph" w:customStyle="1" w:styleId="mw-mmv-view-config1">
    <w:name w:val="mw-mmv-view-config1"/>
    <w:basedOn w:val="Normln"/>
    <w:rsid w:val="00233E5D"/>
    <w:pPr>
      <w:spacing w:before="100" w:beforeAutospacing="1" w:after="100" w:afterAutospacing="1"/>
    </w:pPr>
  </w:style>
  <w:style w:type="paragraph" w:customStyle="1" w:styleId="wikieditor-ui-clear1">
    <w:name w:val="wikieditor-ui-clear1"/>
    <w:basedOn w:val="Normln"/>
    <w:rsid w:val="00233E5D"/>
    <w:pPr>
      <w:spacing w:before="100" w:beforeAutospacing="1" w:after="100" w:afterAutospacing="1"/>
    </w:pPr>
  </w:style>
  <w:style w:type="paragraph" w:customStyle="1" w:styleId="wikieditor-ui-view1">
    <w:name w:val="wikieditor-ui-view1"/>
    <w:basedOn w:val="Normln"/>
    <w:rsid w:val="00233E5D"/>
    <w:pPr>
      <w:pBdr>
        <w:top w:val="single" w:sz="6" w:space="0" w:color="C0C0C0"/>
        <w:left w:val="single" w:sz="6" w:space="0" w:color="C0C0C0"/>
        <w:bottom w:val="single" w:sz="6" w:space="0" w:color="C0C0C0"/>
        <w:right w:val="single" w:sz="6" w:space="0" w:color="C0C0C0"/>
      </w:pBdr>
      <w:spacing w:before="100" w:beforeAutospacing="1" w:after="100" w:afterAutospacing="1"/>
    </w:pPr>
  </w:style>
  <w:style w:type="paragraph" w:customStyle="1" w:styleId="wikieditor-ui-top1">
    <w:name w:val="wikieditor-ui-top1"/>
    <w:basedOn w:val="Normln"/>
    <w:rsid w:val="00233E5D"/>
    <w:pPr>
      <w:pBdr>
        <w:bottom w:val="single" w:sz="6" w:space="0" w:color="C0C0C0"/>
      </w:pBdr>
      <w:spacing w:before="100" w:beforeAutospacing="1" w:after="100" w:afterAutospacing="1"/>
    </w:pPr>
  </w:style>
  <w:style w:type="paragraph" w:customStyle="1" w:styleId="wikieditor-ui-left1">
    <w:name w:val="wikieditor-ui-left1"/>
    <w:basedOn w:val="Normln"/>
    <w:rsid w:val="00233E5D"/>
    <w:pPr>
      <w:spacing w:before="100" w:beforeAutospacing="1" w:after="100" w:afterAutospacing="1"/>
    </w:pPr>
  </w:style>
  <w:style w:type="paragraph" w:customStyle="1" w:styleId="wikieditor-ui-right1">
    <w:name w:val="wikieditor-ui-right1"/>
    <w:basedOn w:val="Normln"/>
    <w:rsid w:val="00233E5D"/>
    <w:pPr>
      <w:shd w:val="clear" w:color="auto" w:fill="F3F3F3"/>
      <w:spacing w:before="100" w:beforeAutospacing="1" w:after="100" w:afterAutospacing="1"/>
    </w:pPr>
  </w:style>
  <w:style w:type="paragraph" w:customStyle="1" w:styleId="empty1">
    <w:name w:val="empty1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sections1">
    <w:name w:val="sections1"/>
    <w:basedOn w:val="Normln"/>
    <w:rsid w:val="00233E5D"/>
    <w:pPr>
      <w:spacing w:before="100" w:beforeAutospacing="1" w:after="100" w:afterAutospacing="1"/>
    </w:pPr>
  </w:style>
  <w:style w:type="paragraph" w:customStyle="1" w:styleId="section1">
    <w:name w:val="section1"/>
    <w:basedOn w:val="Normln"/>
    <w:rsid w:val="00233E5D"/>
    <w:pPr>
      <w:pBdr>
        <w:top w:val="single" w:sz="6" w:space="0" w:color="DDDDDD"/>
      </w:pBdr>
      <w:shd w:val="clear" w:color="auto" w:fill="E0EEF7"/>
      <w:spacing w:before="100" w:beforeAutospacing="1" w:after="100" w:afterAutospacing="1"/>
    </w:pPr>
  </w:style>
  <w:style w:type="paragraph" w:customStyle="1" w:styleId="section-hidden1">
    <w:name w:val="section-hidden1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spinner1">
    <w:name w:val="spinner1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spinner2">
    <w:name w:val="spinner2"/>
    <w:basedOn w:val="Normln"/>
    <w:rsid w:val="00233E5D"/>
    <w:pPr>
      <w:spacing w:before="100" w:beforeAutospacing="1" w:after="100" w:afterAutospacing="1"/>
      <w:ind w:left="120"/>
    </w:pPr>
    <w:rPr>
      <w:color w:val="666666"/>
    </w:rPr>
  </w:style>
  <w:style w:type="paragraph" w:customStyle="1" w:styleId="tabs1">
    <w:name w:val="tabs1"/>
    <w:basedOn w:val="Normln"/>
    <w:rsid w:val="00233E5D"/>
    <w:pPr>
      <w:spacing w:before="45" w:after="45"/>
      <w:ind w:left="45" w:right="45"/>
    </w:pPr>
  </w:style>
  <w:style w:type="character" w:customStyle="1" w:styleId="tab1">
    <w:name w:val="tab1"/>
    <w:rsid w:val="00233E5D"/>
    <w:rPr>
      <w:vanish w:val="0"/>
      <w:webHidden w:val="0"/>
      <w:specVanish w:val="0"/>
    </w:rPr>
  </w:style>
  <w:style w:type="paragraph" w:customStyle="1" w:styleId="group1">
    <w:name w:val="group1"/>
    <w:basedOn w:val="Normln"/>
    <w:rsid w:val="00233E5D"/>
    <w:pPr>
      <w:pBdr>
        <w:right w:val="single" w:sz="6" w:space="5" w:color="DDDDDD"/>
      </w:pBdr>
      <w:spacing w:before="45" w:after="45"/>
      <w:ind w:left="45" w:right="45"/>
    </w:pPr>
  </w:style>
  <w:style w:type="paragraph" w:customStyle="1" w:styleId="label1">
    <w:name w:val="label1"/>
    <w:basedOn w:val="Normln"/>
    <w:rsid w:val="00233E5D"/>
    <w:pPr>
      <w:spacing w:before="30" w:after="30" w:line="330" w:lineRule="atLeast"/>
      <w:ind w:left="75" w:right="120"/>
    </w:pPr>
    <w:rPr>
      <w:color w:val="777777"/>
    </w:rPr>
  </w:style>
  <w:style w:type="paragraph" w:customStyle="1" w:styleId="tool-select1">
    <w:name w:val="tool-select1"/>
    <w:basedOn w:val="Normln"/>
    <w:rsid w:val="00233E5D"/>
    <w:pPr>
      <w:pBdr>
        <w:top w:val="single" w:sz="6" w:space="0" w:color="C0C0C0"/>
        <w:left w:val="single" w:sz="6" w:space="0" w:color="C0C0C0"/>
        <w:bottom w:val="single" w:sz="6" w:space="0" w:color="C0C0C0"/>
        <w:right w:val="single" w:sz="6" w:space="0" w:color="C0C0C0"/>
      </w:pBdr>
      <w:shd w:val="clear" w:color="auto" w:fill="FFFFFF"/>
      <w:spacing w:before="30" w:after="30"/>
      <w:ind w:left="30"/>
    </w:pPr>
  </w:style>
  <w:style w:type="paragraph" w:customStyle="1" w:styleId="label2">
    <w:name w:val="label2"/>
    <w:basedOn w:val="Normln"/>
    <w:rsid w:val="00233E5D"/>
    <w:pPr>
      <w:spacing w:line="330" w:lineRule="atLeast"/>
      <w:ind w:right="60"/>
    </w:pPr>
    <w:rPr>
      <w:color w:val="333333"/>
    </w:rPr>
  </w:style>
  <w:style w:type="paragraph" w:customStyle="1" w:styleId="options1">
    <w:name w:val="options1"/>
    <w:basedOn w:val="Normln"/>
    <w:rsid w:val="00233E5D"/>
    <w:pPr>
      <w:pBdr>
        <w:top w:val="single" w:sz="6" w:space="0" w:color="C0C0C0"/>
        <w:left w:val="single" w:sz="6" w:space="0" w:color="C0C0C0"/>
        <w:bottom w:val="single" w:sz="6" w:space="0" w:color="C0C0C0"/>
        <w:right w:val="single" w:sz="6" w:space="0" w:color="C0C0C0"/>
      </w:pBdr>
      <w:shd w:val="clear" w:color="auto" w:fill="FFFFFF"/>
      <w:spacing w:before="330" w:after="100" w:afterAutospacing="1"/>
      <w:ind w:left="-15"/>
    </w:pPr>
    <w:rPr>
      <w:vanish/>
    </w:rPr>
  </w:style>
  <w:style w:type="paragraph" w:customStyle="1" w:styleId="option1">
    <w:name w:val="option1"/>
    <w:basedOn w:val="Normln"/>
    <w:rsid w:val="00233E5D"/>
    <w:pPr>
      <w:spacing w:before="100" w:beforeAutospacing="1" w:after="100" w:afterAutospacing="1"/>
    </w:pPr>
    <w:rPr>
      <w:color w:val="000000"/>
    </w:rPr>
  </w:style>
  <w:style w:type="paragraph" w:customStyle="1" w:styleId="option2">
    <w:name w:val="option2"/>
    <w:basedOn w:val="Normln"/>
    <w:rsid w:val="00233E5D"/>
    <w:pPr>
      <w:shd w:val="clear" w:color="auto" w:fill="E0EEF7"/>
      <w:spacing w:before="100" w:beforeAutospacing="1" w:after="100" w:afterAutospacing="1"/>
    </w:pPr>
    <w:rPr>
      <w:color w:val="000000"/>
    </w:rPr>
  </w:style>
  <w:style w:type="paragraph" w:customStyle="1" w:styleId="optionrelheading-21">
    <w:name w:val="option[rel=heading-2]1"/>
    <w:basedOn w:val="Normln"/>
    <w:rsid w:val="00233E5D"/>
    <w:pPr>
      <w:spacing w:before="100" w:beforeAutospacing="1" w:after="100" w:afterAutospacing="1"/>
    </w:pPr>
    <w:rPr>
      <w:sz w:val="36"/>
      <w:szCs w:val="36"/>
    </w:rPr>
  </w:style>
  <w:style w:type="paragraph" w:customStyle="1" w:styleId="optionrelheading-31">
    <w:name w:val="option[rel=heading-3]1"/>
    <w:basedOn w:val="Normln"/>
    <w:rsid w:val="00233E5D"/>
    <w:pPr>
      <w:spacing w:before="100" w:beforeAutospacing="1" w:after="100" w:afterAutospacing="1"/>
    </w:pPr>
    <w:rPr>
      <w:sz w:val="32"/>
      <w:szCs w:val="32"/>
    </w:rPr>
  </w:style>
  <w:style w:type="paragraph" w:customStyle="1" w:styleId="optionrelheading-41">
    <w:name w:val="option[rel=heading-4]1"/>
    <w:basedOn w:val="Normln"/>
    <w:rsid w:val="00233E5D"/>
    <w:pPr>
      <w:spacing w:before="100" w:beforeAutospacing="1" w:after="100" w:afterAutospacing="1"/>
    </w:pPr>
    <w:rPr>
      <w:sz w:val="28"/>
      <w:szCs w:val="28"/>
    </w:rPr>
  </w:style>
  <w:style w:type="paragraph" w:customStyle="1" w:styleId="optionrelheading-51">
    <w:name w:val="option[rel=heading-5]1"/>
    <w:basedOn w:val="Normln"/>
    <w:rsid w:val="00233E5D"/>
    <w:pPr>
      <w:spacing w:before="100" w:beforeAutospacing="1" w:after="100" w:afterAutospacing="1"/>
    </w:pPr>
    <w:rPr>
      <w:b/>
      <w:bCs/>
    </w:rPr>
  </w:style>
  <w:style w:type="paragraph" w:customStyle="1" w:styleId="group-search1">
    <w:name w:val="group-search1"/>
    <w:basedOn w:val="Normln"/>
    <w:rsid w:val="00233E5D"/>
    <w:pPr>
      <w:pBdr>
        <w:left w:val="single" w:sz="6" w:space="5" w:color="DDDDDD"/>
      </w:pBdr>
      <w:spacing w:before="100" w:beforeAutospacing="1" w:after="100" w:afterAutospacing="1"/>
    </w:pPr>
  </w:style>
  <w:style w:type="paragraph" w:customStyle="1" w:styleId="group-insert1">
    <w:name w:val="group-insert1"/>
    <w:basedOn w:val="Normln"/>
    <w:rsid w:val="00233E5D"/>
    <w:pPr>
      <w:spacing w:before="100" w:beforeAutospacing="1" w:after="100" w:afterAutospacing="1"/>
    </w:pPr>
  </w:style>
  <w:style w:type="paragraph" w:customStyle="1" w:styleId="index1">
    <w:name w:val="index1"/>
    <w:basedOn w:val="Normln"/>
    <w:rsid w:val="00233E5D"/>
    <w:pPr>
      <w:spacing w:before="100" w:beforeAutospacing="1" w:after="100" w:afterAutospacing="1"/>
    </w:pPr>
  </w:style>
  <w:style w:type="paragraph" w:customStyle="1" w:styleId="current1">
    <w:name w:val="current1"/>
    <w:basedOn w:val="Normln"/>
    <w:rsid w:val="00233E5D"/>
    <w:pPr>
      <w:shd w:val="clear" w:color="auto" w:fill="FAFAFA"/>
      <w:spacing w:before="100" w:beforeAutospacing="1" w:after="100" w:afterAutospacing="1"/>
    </w:pPr>
    <w:rPr>
      <w:color w:val="333333"/>
    </w:rPr>
  </w:style>
  <w:style w:type="paragraph" w:customStyle="1" w:styleId="pages1">
    <w:name w:val="pages1"/>
    <w:basedOn w:val="Normln"/>
    <w:rsid w:val="00233E5D"/>
    <w:pPr>
      <w:shd w:val="clear" w:color="auto" w:fill="FAFAFA"/>
      <w:spacing w:before="100" w:beforeAutospacing="1" w:after="100" w:afterAutospacing="1"/>
    </w:pPr>
  </w:style>
  <w:style w:type="paragraph" w:customStyle="1" w:styleId="page-table1">
    <w:name w:val="page-table1"/>
    <w:basedOn w:val="Normln"/>
    <w:rsid w:val="00233E5D"/>
    <w:pPr>
      <w:spacing w:before="100" w:beforeAutospacing="1" w:after="100" w:afterAutospacing="1"/>
    </w:pPr>
  </w:style>
  <w:style w:type="paragraph" w:customStyle="1" w:styleId="cell1">
    <w:name w:val="cell1"/>
    <w:basedOn w:val="Normln"/>
    <w:rsid w:val="00233E5D"/>
    <w:pPr>
      <w:spacing w:before="100" w:beforeAutospacing="1" w:after="100" w:afterAutospacing="1"/>
      <w:textAlignment w:val="top"/>
    </w:pPr>
  </w:style>
  <w:style w:type="paragraph" w:customStyle="1" w:styleId="wikieditor-toolbar-table-preview-frame1">
    <w:name w:val="wikieditor-toolbar-table-preview-frame1"/>
    <w:basedOn w:val="Normln"/>
    <w:rsid w:val="00233E5D"/>
    <w:pPr>
      <w:shd w:val="clear" w:color="auto" w:fill="FFFFFF"/>
      <w:spacing w:before="100" w:beforeAutospacing="1" w:after="100" w:afterAutospacing="1"/>
    </w:pPr>
  </w:style>
  <w:style w:type="paragraph" w:customStyle="1" w:styleId="wikieditor-toolbar-table-preview-content1">
    <w:name w:val="wikieditor-toolbar-table-preview-content1"/>
    <w:basedOn w:val="Normln"/>
    <w:rsid w:val="00233E5D"/>
    <w:pPr>
      <w:spacing w:before="100" w:beforeAutospacing="1" w:after="100" w:afterAutospacing="1"/>
    </w:pPr>
  </w:style>
  <w:style w:type="paragraph" w:customStyle="1" w:styleId="wikieditor-toolbar-table-preview1">
    <w:name w:val="wikieditor-toolbar-table-preview1"/>
    <w:basedOn w:val="Normln"/>
    <w:rsid w:val="00233E5D"/>
    <w:pPr>
      <w:spacing w:before="100" w:beforeAutospacing="1" w:after="100" w:afterAutospacing="1"/>
    </w:pPr>
  </w:style>
  <w:style w:type="paragraph" w:customStyle="1" w:styleId="edithelp1">
    <w:name w:val="edithelp1"/>
    <w:basedOn w:val="Normln"/>
    <w:rsid w:val="00233E5D"/>
    <w:pPr>
      <w:spacing w:before="100" w:beforeAutospacing="1" w:after="100" w:afterAutospacing="1"/>
    </w:pPr>
    <w:rPr>
      <w:vanish/>
    </w:rPr>
  </w:style>
  <w:style w:type="paragraph" w:customStyle="1" w:styleId="mw-editbuttons-pipe-separator1">
    <w:name w:val="mw-editbuttons-pipe-separator1"/>
    <w:basedOn w:val="Normln"/>
    <w:rsid w:val="00233E5D"/>
    <w:pPr>
      <w:spacing w:before="100" w:beforeAutospacing="1" w:after="100" w:afterAutospacing="1"/>
    </w:pPr>
    <w:rPr>
      <w:vanish/>
    </w:rPr>
  </w:style>
  <w:style w:type="character" w:customStyle="1" w:styleId="plainlinks">
    <w:name w:val="plainlinks"/>
    <w:rsid w:val="00233E5D"/>
  </w:style>
  <w:style w:type="character" w:customStyle="1" w:styleId="cizojazycne">
    <w:name w:val="cizojazycne"/>
    <w:rsid w:val="00233E5D"/>
  </w:style>
  <w:style w:type="character" w:customStyle="1" w:styleId="Nadpis6Char">
    <w:name w:val="Nadpis 6 Char"/>
    <w:link w:val="Nadpis6"/>
    <w:semiHidden/>
    <w:rsid w:val="00A157C1"/>
    <w:rPr>
      <w:rFonts w:ascii="Calibri" w:eastAsia="Times New Roman" w:hAnsi="Calibri" w:cs="Times New Roman"/>
      <w:b/>
      <w:bCs/>
      <w:sz w:val="22"/>
      <w:szCs w:val="22"/>
    </w:rPr>
  </w:style>
  <w:style w:type="character" w:styleId="Zdraznn">
    <w:name w:val="Emphasis"/>
    <w:uiPriority w:val="20"/>
    <w:qFormat/>
    <w:rsid w:val="00A157C1"/>
    <w:rPr>
      <w:i/>
      <w:iCs/>
    </w:rPr>
  </w:style>
  <w:style w:type="character" w:customStyle="1" w:styleId="ftresult1">
    <w:name w:val="ftresult1"/>
    <w:rsid w:val="000C6595"/>
    <w:rPr>
      <w:color w:val="000000"/>
      <w:shd w:val="clear" w:color="auto" w:fill="FFFF00"/>
    </w:rPr>
  </w:style>
  <w:style w:type="paragraph" w:customStyle="1" w:styleId="p11">
    <w:name w:val="p11"/>
    <w:basedOn w:val="Normln"/>
    <w:rsid w:val="002A1B20"/>
    <w:pPr>
      <w:spacing w:before="100" w:beforeAutospacing="1" w:after="100" w:afterAutospacing="1"/>
      <w:jc w:val="both"/>
    </w:pPr>
    <w:rPr>
      <w:color w:val="222222"/>
      <w:sz w:val="22"/>
      <w:szCs w:val="22"/>
    </w:rPr>
  </w:style>
  <w:style w:type="paragraph" w:customStyle="1" w:styleId="p21">
    <w:name w:val="p21"/>
    <w:basedOn w:val="Normln"/>
    <w:rsid w:val="002A1B20"/>
    <w:pPr>
      <w:spacing w:before="100" w:beforeAutospacing="1" w:after="100" w:afterAutospacing="1"/>
      <w:jc w:val="both"/>
    </w:pPr>
    <w:rPr>
      <w:color w:val="222222"/>
      <w:sz w:val="22"/>
      <w:szCs w:val="22"/>
    </w:rPr>
  </w:style>
  <w:style w:type="paragraph" w:customStyle="1" w:styleId="cyril-nadpis">
    <w:name w:val="cyril-nadpis"/>
    <w:basedOn w:val="Normln"/>
    <w:rsid w:val="009968BD"/>
    <w:pPr>
      <w:widowControl w:val="0"/>
      <w:jc w:val="both"/>
    </w:pPr>
    <w:rPr>
      <w:rFonts w:ascii="Arial" w:hAnsi="Arial" w:cs="Arial"/>
      <w:b/>
      <w:i/>
      <w:snapToGrid w:val="0"/>
      <w:sz w:val="28"/>
      <w:szCs w:val="28"/>
      <w:u w:val="single"/>
    </w:rPr>
  </w:style>
  <w:style w:type="character" w:customStyle="1" w:styleId="apple-converted-space">
    <w:name w:val="apple-converted-space"/>
    <w:rsid w:val="00FB07F5"/>
  </w:style>
  <w:style w:type="paragraph" w:customStyle="1" w:styleId="oznamenitext">
    <w:name w:val="oznameni_text"/>
    <w:basedOn w:val="Normln"/>
    <w:rsid w:val="00AC419B"/>
    <w:pPr>
      <w:spacing w:before="100" w:beforeAutospacing="1" w:after="100" w:afterAutospacing="1"/>
    </w:pPr>
  </w:style>
  <w:style w:type="character" w:customStyle="1" w:styleId="blue">
    <w:name w:val="blue"/>
    <w:rsid w:val="000126B3"/>
  </w:style>
  <w:style w:type="character" w:customStyle="1" w:styleId="darkblue3">
    <w:name w:val="darkblue3"/>
    <w:rsid w:val="003A4AC0"/>
    <w:rPr>
      <w:color w:val="003563"/>
    </w:rPr>
  </w:style>
  <w:style w:type="paragraph" w:styleId="Seznamsodrkami">
    <w:name w:val="List Bullet"/>
    <w:basedOn w:val="Normln"/>
    <w:uiPriority w:val="99"/>
    <w:unhideWhenUsed/>
    <w:rsid w:val="006B55B7"/>
    <w:pPr>
      <w:numPr>
        <w:numId w:val="1"/>
      </w:numPr>
      <w:tabs>
        <w:tab w:val="clear" w:pos="360"/>
      </w:tabs>
      <w:spacing w:after="160" w:line="256" w:lineRule="auto"/>
      <w:ind w:left="144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ktykontakthodnota">
    <w:name w:val="kty_kontakt_hodnota"/>
    <w:rsid w:val="007D0523"/>
  </w:style>
  <w:style w:type="character" w:customStyle="1" w:styleId="f-base-bold1">
    <w:name w:val="f-base-bold1"/>
    <w:rsid w:val="005F2BBE"/>
    <w:rPr>
      <w:rFonts w:ascii="Helvetica" w:hAnsi="Helvetica" w:cs="Helvetica" w:hint="default"/>
      <w:b/>
      <w:bCs/>
      <w:smallCaps w:val="0"/>
    </w:rPr>
  </w:style>
  <w:style w:type="character" w:customStyle="1" w:styleId="m-l-101">
    <w:name w:val="m-l-101"/>
    <w:rsid w:val="005F2BBE"/>
  </w:style>
  <w:style w:type="paragraph" w:customStyle="1" w:styleId="mw-editfont-monospace">
    <w:name w:val="mw-editfont-monospace"/>
    <w:basedOn w:val="Normln"/>
    <w:rsid w:val="005864B5"/>
    <w:pPr>
      <w:spacing w:before="100" w:beforeAutospacing="1" w:after="100" w:afterAutospacing="1"/>
    </w:pPr>
    <w:rPr>
      <w:rFonts w:ascii="Courier New" w:hAnsi="Courier New" w:cs="Courier New"/>
      <w:sz w:val="20"/>
      <w:szCs w:val="20"/>
    </w:rPr>
  </w:style>
  <w:style w:type="paragraph" w:customStyle="1" w:styleId="mw-editfont-sans-serif">
    <w:name w:val="mw-editfont-sans-serif"/>
    <w:basedOn w:val="Normln"/>
    <w:rsid w:val="005864B5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customStyle="1" w:styleId="mw-editfont-serif">
    <w:name w:val="mw-editfont-serif"/>
    <w:basedOn w:val="Normln"/>
    <w:rsid w:val="005864B5"/>
    <w:pPr>
      <w:spacing w:before="100" w:beforeAutospacing="1" w:after="100" w:afterAutospacing="1"/>
    </w:pPr>
    <w:rPr>
      <w:sz w:val="20"/>
      <w:szCs w:val="20"/>
    </w:rPr>
  </w:style>
  <w:style w:type="paragraph" w:customStyle="1" w:styleId="mw-spinner">
    <w:name w:val="mw-spinner"/>
    <w:basedOn w:val="Normln"/>
    <w:rsid w:val="005864B5"/>
    <w:pPr>
      <w:spacing w:before="100" w:beforeAutospacing="1" w:after="100" w:afterAutospacing="1"/>
    </w:pPr>
  </w:style>
  <w:style w:type="paragraph" w:customStyle="1" w:styleId="mw-spinner-small">
    <w:name w:val="mw-spinner-small"/>
    <w:basedOn w:val="Normln"/>
    <w:rsid w:val="005864B5"/>
    <w:pPr>
      <w:spacing w:before="100" w:beforeAutospacing="1" w:after="100" w:afterAutospacing="1"/>
    </w:pPr>
  </w:style>
  <w:style w:type="paragraph" w:customStyle="1" w:styleId="mw-spinner-large">
    <w:name w:val="mw-spinner-large"/>
    <w:basedOn w:val="Normln"/>
    <w:rsid w:val="005864B5"/>
    <w:pPr>
      <w:spacing w:before="100" w:beforeAutospacing="1" w:after="100" w:afterAutospacing="1"/>
    </w:pPr>
  </w:style>
  <w:style w:type="paragraph" w:customStyle="1" w:styleId="mw-spinner-block">
    <w:name w:val="mw-spinner-block"/>
    <w:basedOn w:val="Normln"/>
    <w:rsid w:val="005864B5"/>
    <w:pPr>
      <w:spacing w:before="100" w:beforeAutospacing="1" w:after="100" w:afterAutospacing="1"/>
    </w:pPr>
  </w:style>
  <w:style w:type="paragraph" w:customStyle="1" w:styleId="mw-spinner-inline">
    <w:name w:val="mw-spinner-inline"/>
    <w:basedOn w:val="Normln"/>
    <w:rsid w:val="005864B5"/>
    <w:pPr>
      <w:spacing w:before="100" w:beforeAutospacing="1" w:after="100" w:afterAutospacing="1"/>
      <w:textAlignment w:val="center"/>
    </w:pPr>
  </w:style>
  <w:style w:type="paragraph" w:customStyle="1" w:styleId="uls-menu">
    <w:name w:val="uls-menu"/>
    <w:basedOn w:val="Normln"/>
    <w:rsid w:val="005864B5"/>
    <w:pPr>
      <w:spacing w:before="100" w:beforeAutospacing="1" w:after="100" w:afterAutospacing="1"/>
    </w:pPr>
    <w:rPr>
      <w:sz w:val="27"/>
      <w:szCs w:val="27"/>
    </w:rPr>
  </w:style>
  <w:style w:type="paragraph" w:customStyle="1" w:styleId="uls-search-wrapper-wrapper">
    <w:name w:val="uls-search-wrapper-wrapper"/>
    <w:basedOn w:val="Normln"/>
    <w:rsid w:val="005864B5"/>
    <w:pPr>
      <w:spacing w:before="75" w:after="75"/>
    </w:pPr>
  </w:style>
  <w:style w:type="paragraph" w:customStyle="1" w:styleId="uls-icon-back">
    <w:name w:val="uls-icon-back"/>
    <w:basedOn w:val="Normln"/>
    <w:rsid w:val="005864B5"/>
    <w:pPr>
      <w:pBdr>
        <w:right w:val="single" w:sz="6" w:space="0" w:color="C8CCD1"/>
      </w:pBdr>
      <w:spacing w:before="100" w:beforeAutospacing="1" w:after="100" w:afterAutospacing="1"/>
    </w:pPr>
  </w:style>
  <w:style w:type="paragraph" w:customStyle="1" w:styleId="mw-ui-icon">
    <w:name w:val="mw-ui-icon"/>
    <w:basedOn w:val="Normln"/>
    <w:rsid w:val="005864B5"/>
    <w:pPr>
      <w:spacing w:before="100" w:beforeAutospacing="1" w:after="100" w:afterAutospacing="1" w:line="360" w:lineRule="atLeast"/>
    </w:pPr>
  </w:style>
  <w:style w:type="paragraph" w:customStyle="1" w:styleId="ve-init-mw-tempwikitexteditorwidget">
    <w:name w:val="ve-init-mw-tempwikitexteditorwidget"/>
    <w:basedOn w:val="Normln"/>
    <w:rsid w:val="005864B5"/>
    <w:pPr>
      <w:spacing w:before="100" w:beforeAutospacing="1" w:after="100" w:afterAutospacing="1" w:line="360" w:lineRule="atLeast"/>
    </w:pPr>
  </w:style>
  <w:style w:type="paragraph" w:customStyle="1" w:styleId="mw-3d-wrapper">
    <w:name w:val="mw-3d-wrapper"/>
    <w:basedOn w:val="Normln"/>
    <w:rsid w:val="005864B5"/>
    <w:pPr>
      <w:spacing w:before="100" w:beforeAutospacing="1" w:after="100" w:afterAutospacing="1"/>
      <w:textAlignment w:val="top"/>
    </w:pPr>
  </w:style>
  <w:style w:type="paragraph" w:customStyle="1" w:styleId="mw-3d-badge">
    <w:name w:val="mw-3d-badge"/>
    <w:basedOn w:val="Normln"/>
    <w:rsid w:val="005864B5"/>
    <w:pPr>
      <w:shd w:val="clear" w:color="auto" w:fill="F8F9FA"/>
      <w:spacing w:before="100" w:beforeAutospacing="1" w:after="100" w:afterAutospacing="1" w:line="285" w:lineRule="atLeast"/>
    </w:pPr>
    <w:rPr>
      <w:b/>
      <w:bCs/>
      <w:color w:val="1E1F21"/>
      <w:sz w:val="21"/>
      <w:szCs w:val="21"/>
    </w:rPr>
  </w:style>
  <w:style w:type="paragraph" w:customStyle="1" w:styleId="mw-3d-thumb-placeholder">
    <w:name w:val="mw-3d-thumb-placeholder"/>
    <w:basedOn w:val="Normln"/>
    <w:rsid w:val="005864B5"/>
    <w:pPr>
      <w:spacing w:before="100" w:beforeAutospacing="1" w:after="100" w:afterAutospacing="1"/>
    </w:pPr>
    <w:rPr>
      <w:color w:val="222222"/>
    </w:rPr>
  </w:style>
  <w:style w:type="paragraph" w:customStyle="1" w:styleId="mwe-popups-settings-icon">
    <w:name w:val="mwe-popups-settings-icon"/>
    <w:basedOn w:val="Normln"/>
    <w:rsid w:val="005864B5"/>
    <w:pPr>
      <w:spacing w:before="100" w:beforeAutospacing="1" w:after="100" w:afterAutospacing="1"/>
      <w:ind w:right="-180"/>
    </w:pPr>
  </w:style>
  <w:style w:type="paragraph" w:customStyle="1" w:styleId="mwe-popups-sade-face-icon">
    <w:name w:val="mwe-popups-sade-face-icon"/>
    <w:basedOn w:val="Normln"/>
    <w:rsid w:val="005864B5"/>
    <w:pPr>
      <w:spacing w:before="240"/>
      <w:ind w:left="240" w:right="240"/>
    </w:pPr>
  </w:style>
  <w:style w:type="paragraph" w:customStyle="1" w:styleId="mwe-popups">
    <w:name w:val="mwe-popups"/>
    <w:basedOn w:val="Normln"/>
    <w:rsid w:val="005864B5"/>
    <w:pPr>
      <w:shd w:val="clear" w:color="auto" w:fill="FFFFFF"/>
      <w:spacing w:before="100" w:beforeAutospacing="1" w:after="100" w:afterAutospacing="1" w:line="300" w:lineRule="atLeast"/>
    </w:pPr>
    <w:rPr>
      <w:vanish/>
      <w:sz w:val="21"/>
      <w:szCs w:val="21"/>
    </w:rPr>
  </w:style>
  <w:style w:type="paragraph" w:customStyle="1" w:styleId="mwe-popups-settings-help">
    <w:name w:val="mwe-popups-settings-help"/>
    <w:basedOn w:val="Normln"/>
    <w:rsid w:val="005864B5"/>
    <w:pPr>
      <w:spacing w:before="600" w:after="600"/>
      <w:ind w:left="600" w:right="600"/>
    </w:pPr>
    <w:rPr>
      <w:b/>
      <w:bCs/>
      <w:sz w:val="20"/>
      <w:szCs w:val="20"/>
    </w:rPr>
  </w:style>
  <w:style w:type="paragraph" w:customStyle="1" w:styleId="mwe-popups-overlay">
    <w:name w:val="mwe-popups-overlay"/>
    <w:basedOn w:val="Normln"/>
    <w:rsid w:val="005864B5"/>
    <w:pPr>
      <w:spacing w:before="100" w:beforeAutospacing="1" w:after="100" w:afterAutospacing="1"/>
    </w:pPr>
  </w:style>
  <w:style w:type="paragraph" w:customStyle="1" w:styleId="ve-init-mw-desktoparticletarget-toolbarplaceholder">
    <w:name w:val="ve-init-mw-desktoparticletarget-toolbarplaceholder"/>
    <w:basedOn w:val="Normln"/>
    <w:rsid w:val="005864B5"/>
    <w:pPr>
      <w:pBdr>
        <w:bottom w:val="single" w:sz="6" w:space="0" w:color="C8CCD1"/>
      </w:pBdr>
      <w:spacing w:after="300"/>
      <w:ind w:left="-300" w:right="-300"/>
    </w:pPr>
    <w:rPr>
      <w:sz w:val="19"/>
      <w:szCs w:val="19"/>
    </w:rPr>
  </w:style>
  <w:style w:type="paragraph" w:customStyle="1" w:styleId="ve-init-mw-desktoparticletarget-toolbar">
    <w:name w:val="ve-init-mw-desktoparticletarget-toolbar"/>
    <w:basedOn w:val="Normln"/>
    <w:rsid w:val="005864B5"/>
    <w:pPr>
      <w:spacing w:after="300"/>
      <w:ind w:left="-300" w:right="-300"/>
    </w:pPr>
    <w:rPr>
      <w:sz w:val="19"/>
      <w:szCs w:val="19"/>
    </w:rPr>
  </w:style>
  <w:style w:type="paragraph" w:customStyle="1" w:styleId="ve-init-mw-desktoparticletarget-toolbarplaceholder-open">
    <w:name w:val="ve-init-mw-desktoparticletarget-toolbarplaceholder-open"/>
    <w:basedOn w:val="Normln"/>
    <w:rsid w:val="005864B5"/>
    <w:pPr>
      <w:spacing w:before="100" w:beforeAutospacing="1" w:after="100" w:afterAutospacing="1"/>
    </w:pPr>
  </w:style>
  <w:style w:type="paragraph" w:customStyle="1" w:styleId="toc">
    <w:name w:val="toc"/>
    <w:basedOn w:val="Normln"/>
    <w:rsid w:val="005864B5"/>
    <w:pPr>
      <w:spacing w:before="100" w:beforeAutospacing="1" w:after="100" w:afterAutospacing="1"/>
    </w:pPr>
  </w:style>
  <w:style w:type="paragraph" w:customStyle="1" w:styleId="times-serif">
    <w:name w:val="times-serif"/>
    <w:basedOn w:val="Normln"/>
    <w:rsid w:val="005864B5"/>
    <w:pPr>
      <w:spacing w:before="100" w:beforeAutospacing="1" w:after="100" w:afterAutospacing="1"/>
    </w:pPr>
    <w:rPr>
      <w:sz w:val="28"/>
      <w:szCs w:val="28"/>
    </w:rPr>
  </w:style>
  <w:style w:type="paragraph" w:customStyle="1" w:styleId="uls-search">
    <w:name w:val="uls-search"/>
    <w:basedOn w:val="Normln"/>
    <w:rsid w:val="005864B5"/>
    <w:pPr>
      <w:spacing w:before="100" w:beforeAutospacing="1" w:after="100" w:afterAutospacing="1"/>
    </w:pPr>
  </w:style>
  <w:style w:type="paragraph" w:customStyle="1" w:styleId="uls-filtersuggestion">
    <w:name w:val="uls-filtersuggestion"/>
    <w:basedOn w:val="Normln"/>
    <w:rsid w:val="005864B5"/>
    <w:pPr>
      <w:spacing w:before="100" w:beforeAutospacing="1" w:after="100" w:afterAutospacing="1"/>
    </w:pPr>
  </w:style>
  <w:style w:type="paragraph" w:customStyle="1" w:styleId="uls-lcd-region-title">
    <w:name w:val="uls-lcd-region-title"/>
    <w:basedOn w:val="Normln"/>
    <w:rsid w:val="005864B5"/>
    <w:pPr>
      <w:spacing w:before="100" w:beforeAutospacing="1" w:after="100" w:afterAutospacing="1"/>
    </w:pPr>
  </w:style>
  <w:style w:type="paragraph" w:customStyle="1" w:styleId="mwe-popups-container">
    <w:name w:val="mwe-popups-container"/>
    <w:basedOn w:val="Normln"/>
    <w:rsid w:val="005864B5"/>
    <w:pPr>
      <w:spacing w:before="100" w:beforeAutospacing="1" w:after="100" w:afterAutospacing="1"/>
    </w:pPr>
  </w:style>
  <w:style w:type="paragraph" w:customStyle="1" w:styleId="mwe-popups-extract">
    <w:name w:val="mwe-popups-extract"/>
    <w:basedOn w:val="Normln"/>
    <w:rsid w:val="005864B5"/>
    <w:pPr>
      <w:spacing w:before="100" w:beforeAutospacing="1" w:after="100" w:afterAutospacing="1"/>
    </w:pPr>
  </w:style>
  <w:style w:type="paragraph" w:customStyle="1" w:styleId="mw-indicators">
    <w:name w:val="mw-indicators"/>
    <w:basedOn w:val="Normln"/>
    <w:rsid w:val="005864B5"/>
    <w:pPr>
      <w:spacing w:before="100" w:beforeAutospacing="1" w:after="100" w:afterAutospacing="1"/>
    </w:pPr>
  </w:style>
  <w:style w:type="paragraph" w:customStyle="1" w:styleId="ve-ui-surface">
    <w:name w:val="ve-ui-surface"/>
    <w:basedOn w:val="Normln"/>
    <w:rsid w:val="005864B5"/>
    <w:pPr>
      <w:spacing w:before="100" w:beforeAutospacing="1" w:after="100" w:afterAutospacing="1"/>
    </w:pPr>
  </w:style>
  <w:style w:type="paragraph" w:customStyle="1" w:styleId="ve-init-mw-desktoparticletarget-editablecontent">
    <w:name w:val="ve-init-mw-desktoparticletarget-editablecontent"/>
    <w:basedOn w:val="Normln"/>
    <w:rsid w:val="005864B5"/>
    <w:pPr>
      <w:spacing w:before="100" w:beforeAutospacing="1" w:after="100" w:afterAutospacing="1"/>
    </w:pPr>
  </w:style>
  <w:style w:type="paragraph" w:customStyle="1" w:styleId="uls-no-found-more">
    <w:name w:val="uls-no-found-more"/>
    <w:basedOn w:val="Normln"/>
    <w:rsid w:val="005864B5"/>
    <w:pPr>
      <w:spacing w:before="100" w:beforeAutospacing="1" w:after="100" w:afterAutospacing="1"/>
    </w:pPr>
  </w:style>
  <w:style w:type="paragraph" w:customStyle="1" w:styleId="uls-trigger">
    <w:name w:val="uls-trigger"/>
    <w:basedOn w:val="Normln"/>
    <w:rsid w:val="005864B5"/>
    <w:pPr>
      <w:spacing w:before="100" w:beforeAutospacing="1" w:after="100" w:afterAutospacing="1"/>
    </w:pPr>
  </w:style>
  <w:style w:type="paragraph" w:customStyle="1" w:styleId="oo-ui-element-hidden">
    <w:name w:val="oo-ui-element-hidden"/>
    <w:basedOn w:val="Normln"/>
    <w:rsid w:val="005864B5"/>
    <w:pPr>
      <w:spacing w:before="100" w:beforeAutospacing="1" w:after="100" w:afterAutospacing="1"/>
    </w:pPr>
    <w:rPr>
      <w:vanish/>
    </w:rPr>
  </w:style>
  <w:style w:type="character" w:customStyle="1" w:styleId="texhtml1">
    <w:name w:val="texhtml1"/>
    <w:rsid w:val="005864B5"/>
    <w:rPr>
      <w:rFonts w:ascii="Times New Roman" w:hAnsi="Times New Roman" w:cs="Times New Roman" w:hint="default"/>
      <w:sz w:val="28"/>
      <w:szCs w:val="28"/>
    </w:rPr>
  </w:style>
  <w:style w:type="character" w:customStyle="1" w:styleId="mwe-math-mathml-inline">
    <w:name w:val="mwe-math-mathml-inline"/>
    <w:rsid w:val="005864B5"/>
    <w:rPr>
      <w:sz w:val="28"/>
      <w:szCs w:val="28"/>
    </w:rPr>
  </w:style>
  <w:style w:type="paragraph" w:customStyle="1" w:styleId="uls-no-found-more1">
    <w:name w:val="uls-no-found-more1"/>
    <w:basedOn w:val="Normln"/>
    <w:rsid w:val="005864B5"/>
    <w:pPr>
      <w:shd w:val="clear" w:color="auto" w:fill="FFFFFF"/>
      <w:spacing w:before="100" w:beforeAutospacing="1" w:after="100" w:afterAutospacing="1"/>
    </w:pPr>
  </w:style>
  <w:style w:type="paragraph" w:customStyle="1" w:styleId="uls-menu1">
    <w:name w:val="uls-menu1"/>
    <w:basedOn w:val="Normln"/>
    <w:rsid w:val="005864B5"/>
    <w:pPr>
      <w:spacing w:before="100" w:beforeAutospacing="1" w:after="100" w:afterAutospacing="1"/>
    </w:pPr>
    <w:rPr>
      <w:sz w:val="21"/>
      <w:szCs w:val="21"/>
    </w:rPr>
  </w:style>
  <w:style w:type="paragraph" w:customStyle="1" w:styleId="uls-search1">
    <w:name w:val="uls-search1"/>
    <w:basedOn w:val="Normln"/>
    <w:rsid w:val="005864B5"/>
    <w:pPr>
      <w:spacing w:before="100" w:beforeAutospacing="1" w:after="100" w:afterAutospacing="1"/>
    </w:pPr>
  </w:style>
  <w:style w:type="paragraph" w:customStyle="1" w:styleId="uls-filtersuggestion1">
    <w:name w:val="uls-filtersuggestion1"/>
    <w:basedOn w:val="Normln"/>
    <w:rsid w:val="005864B5"/>
    <w:pPr>
      <w:spacing w:before="100" w:beforeAutospacing="1" w:after="100" w:afterAutospacing="1"/>
    </w:pPr>
    <w:rPr>
      <w:color w:val="72777D"/>
    </w:rPr>
  </w:style>
  <w:style w:type="paragraph" w:customStyle="1" w:styleId="uls-lcd-region-title1">
    <w:name w:val="uls-lcd-region-title1"/>
    <w:basedOn w:val="Normln"/>
    <w:rsid w:val="005864B5"/>
    <w:pPr>
      <w:spacing w:before="100" w:beforeAutospacing="1" w:after="100" w:afterAutospacing="1"/>
    </w:pPr>
    <w:rPr>
      <w:color w:val="54595D"/>
    </w:rPr>
  </w:style>
  <w:style w:type="paragraph" w:customStyle="1" w:styleId="uls-trigger1">
    <w:name w:val="uls-trigger1"/>
    <w:basedOn w:val="Normln"/>
    <w:rsid w:val="005864B5"/>
    <w:pPr>
      <w:spacing w:before="100" w:beforeAutospacing="1" w:after="100" w:afterAutospacing="1"/>
    </w:pPr>
  </w:style>
  <w:style w:type="paragraph" w:customStyle="1" w:styleId="uls-trigger2">
    <w:name w:val="uls-trigger2"/>
    <w:basedOn w:val="Normln"/>
    <w:rsid w:val="005864B5"/>
    <w:pPr>
      <w:spacing w:before="100" w:beforeAutospacing="1" w:after="100" w:afterAutospacing="1"/>
    </w:pPr>
  </w:style>
  <w:style w:type="paragraph" w:customStyle="1" w:styleId="mwe-popups-container1">
    <w:name w:val="mwe-popups-container1"/>
    <w:basedOn w:val="Normln"/>
    <w:rsid w:val="005864B5"/>
    <w:pPr>
      <w:spacing w:after="100" w:afterAutospacing="1"/>
    </w:pPr>
    <w:rPr>
      <w:color w:val="222222"/>
    </w:rPr>
  </w:style>
  <w:style w:type="paragraph" w:customStyle="1" w:styleId="mwe-popups-extract1">
    <w:name w:val="mwe-popups-extract1"/>
    <w:basedOn w:val="Normln"/>
    <w:rsid w:val="005864B5"/>
    <w:pPr>
      <w:spacing w:before="240" w:after="240"/>
      <w:ind w:left="240" w:right="240"/>
    </w:pPr>
    <w:rPr>
      <w:color w:val="222222"/>
    </w:rPr>
  </w:style>
  <w:style w:type="paragraph" w:customStyle="1" w:styleId="mwe-popups-extract2">
    <w:name w:val="mwe-popups-extract2"/>
    <w:basedOn w:val="Normln"/>
    <w:rsid w:val="005864B5"/>
    <w:pPr>
      <w:spacing w:before="240" w:after="240"/>
      <w:ind w:left="240" w:right="240"/>
    </w:pPr>
    <w:rPr>
      <w:color w:val="222222"/>
    </w:rPr>
  </w:style>
  <w:style w:type="paragraph" w:customStyle="1" w:styleId="mw-indicators1">
    <w:name w:val="mw-indicators1"/>
    <w:basedOn w:val="Normln"/>
    <w:rsid w:val="005864B5"/>
    <w:pPr>
      <w:spacing w:before="100" w:beforeAutospacing="1" w:after="100" w:afterAutospacing="1"/>
    </w:pPr>
    <w:rPr>
      <w:vanish/>
    </w:rPr>
  </w:style>
  <w:style w:type="paragraph" w:customStyle="1" w:styleId="ve-ui-surface1">
    <w:name w:val="ve-ui-surface1"/>
    <w:basedOn w:val="Normln"/>
    <w:rsid w:val="005864B5"/>
    <w:pPr>
      <w:spacing w:before="100" w:beforeAutospacing="1" w:after="100" w:afterAutospacing="1"/>
    </w:pPr>
    <w:rPr>
      <w:vanish/>
    </w:rPr>
  </w:style>
  <w:style w:type="paragraph" w:customStyle="1" w:styleId="ve-init-mw-desktoparticletarget-editablecontent1">
    <w:name w:val="ve-init-mw-desktoparticletarget-editablecontent1"/>
    <w:basedOn w:val="Normln"/>
    <w:rsid w:val="005864B5"/>
    <w:pPr>
      <w:spacing w:before="100" w:beforeAutospacing="1" w:after="100" w:afterAutospacing="1"/>
    </w:pPr>
    <w:rPr>
      <w:vanish/>
    </w:rPr>
  </w:style>
  <w:style w:type="paragraph" w:customStyle="1" w:styleId="ve-init-mw-tempwikitexteditorwidget1">
    <w:name w:val="ve-init-mw-tempwikitexteditorwidget1"/>
    <w:basedOn w:val="Normln"/>
    <w:rsid w:val="005864B5"/>
    <w:pPr>
      <w:spacing w:before="100" w:beforeAutospacing="1" w:after="100" w:afterAutospacing="1" w:line="360" w:lineRule="atLeast"/>
    </w:pPr>
    <w:rPr>
      <w:vanish/>
    </w:rPr>
  </w:style>
  <w:style w:type="paragraph" w:customStyle="1" w:styleId="ve-ui-surface2">
    <w:name w:val="ve-ui-surface2"/>
    <w:basedOn w:val="Normln"/>
    <w:rsid w:val="005864B5"/>
    <w:pPr>
      <w:spacing w:before="100" w:beforeAutospacing="1" w:after="100" w:afterAutospacing="1"/>
    </w:pPr>
  </w:style>
  <w:style w:type="paragraph" w:customStyle="1" w:styleId="toc1">
    <w:name w:val="toc1"/>
    <w:basedOn w:val="Normln"/>
    <w:rsid w:val="005864B5"/>
    <w:pPr>
      <w:spacing w:before="100" w:beforeAutospacing="1" w:after="100" w:afterAutospacing="1"/>
    </w:pPr>
  </w:style>
  <w:style w:type="paragraph" w:customStyle="1" w:styleId="toc2">
    <w:name w:val="toc2"/>
    <w:basedOn w:val="Normln"/>
    <w:rsid w:val="005864B5"/>
    <w:pPr>
      <w:spacing w:before="100" w:beforeAutospacing="1" w:after="100" w:afterAutospacing="1"/>
    </w:pPr>
  </w:style>
  <w:style w:type="character" w:customStyle="1" w:styleId="texhtml2">
    <w:name w:val="texhtml2"/>
    <w:rsid w:val="005864B5"/>
    <w:rPr>
      <w:rFonts w:ascii="Times New Roman" w:hAnsi="Times New Roman" w:cs="Times New Roman" w:hint="default"/>
      <w:sz w:val="24"/>
      <w:szCs w:val="24"/>
    </w:rPr>
  </w:style>
  <w:style w:type="paragraph" w:customStyle="1" w:styleId="toc3">
    <w:name w:val="toc3"/>
    <w:basedOn w:val="Normln"/>
    <w:rsid w:val="005864B5"/>
    <w:pPr>
      <w:spacing w:before="100" w:beforeAutospacing="1" w:after="100" w:afterAutospacing="1"/>
    </w:pPr>
    <w:rPr>
      <w:sz w:val="20"/>
      <w:szCs w:val="20"/>
    </w:rPr>
  </w:style>
  <w:style w:type="paragraph" w:customStyle="1" w:styleId="mwembedplayer">
    <w:name w:val="mwembedplayer"/>
    <w:basedOn w:val="Normln"/>
    <w:rsid w:val="00B10E9A"/>
    <w:pPr>
      <w:spacing w:before="100" w:beforeAutospacing="1" w:after="100" w:afterAutospacing="1"/>
    </w:pPr>
  </w:style>
  <w:style w:type="paragraph" w:customStyle="1" w:styleId="loadingspinner">
    <w:name w:val="loadingspinner"/>
    <w:basedOn w:val="Normln"/>
    <w:rsid w:val="00B10E9A"/>
    <w:pPr>
      <w:spacing w:before="100" w:beforeAutospacing="1" w:after="100" w:afterAutospacing="1"/>
    </w:pPr>
  </w:style>
  <w:style w:type="paragraph" w:customStyle="1" w:styleId="mw-imported-resource">
    <w:name w:val="mw-imported-resource"/>
    <w:basedOn w:val="Normln"/>
    <w:rsid w:val="00B10E9A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</w:pPr>
  </w:style>
  <w:style w:type="paragraph" w:customStyle="1" w:styleId="kaltura-icon">
    <w:name w:val="kaltura-icon"/>
    <w:basedOn w:val="Normln"/>
    <w:rsid w:val="00B10E9A"/>
    <w:pPr>
      <w:spacing w:before="30" w:after="100" w:afterAutospacing="1"/>
      <w:ind w:left="45"/>
    </w:pPr>
  </w:style>
  <w:style w:type="paragraph" w:customStyle="1" w:styleId="mw-fullscreen-overlay">
    <w:name w:val="mw-fullscreen-overlay"/>
    <w:basedOn w:val="Normln"/>
    <w:rsid w:val="00B10E9A"/>
    <w:pPr>
      <w:shd w:val="clear" w:color="auto" w:fill="000000"/>
      <w:spacing w:before="100" w:beforeAutospacing="1" w:after="100" w:afterAutospacing="1"/>
    </w:pPr>
  </w:style>
  <w:style w:type="paragraph" w:customStyle="1" w:styleId="play-btn-large">
    <w:name w:val="play-btn-large"/>
    <w:basedOn w:val="Normln"/>
    <w:rsid w:val="00B10E9A"/>
    <w:pPr>
      <w:spacing w:before="100" w:beforeAutospacing="1" w:after="100" w:afterAutospacing="1"/>
    </w:pPr>
  </w:style>
  <w:style w:type="paragraph" w:customStyle="1" w:styleId="carouselcontainer">
    <w:name w:val="carouselcontainer"/>
    <w:basedOn w:val="Normln"/>
    <w:rsid w:val="00B10E9A"/>
    <w:pPr>
      <w:spacing w:before="100" w:beforeAutospacing="1" w:after="100" w:afterAutospacing="1"/>
    </w:pPr>
  </w:style>
  <w:style w:type="paragraph" w:customStyle="1" w:styleId="carouselvideotitle">
    <w:name w:val="carouselvideotitle"/>
    <w:basedOn w:val="Normln"/>
    <w:rsid w:val="00B10E9A"/>
    <w:pPr>
      <w:spacing w:before="100" w:beforeAutospacing="1" w:after="100" w:afterAutospacing="1"/>
    </w:pPr>
    <w:rPr>
      <w:b/>
      <w:bCs/>
      <w:color w:val="FFFFFF"/>
    </w:rPr>
  </w:style>
  <w:style w:type="paragraph" w:customStyle="1" w:styleId="carouselvideotitletext">
    <w:name w:val="carouselvideotitletext"/>
    <w:basedOn w:val="Normln"/>
    <w:rsid w:val="00B10E9A"/>
    <w:pPr>
      <w:spacing w:before="100" w:beforeAutospacing="1" w:after="100" w:afterAutospacing="1"/>
    </w:pPr>
  </w:style>
  <w:style w:type="paragraph" w:customStyle="1" w:styleId="carouseltitleduration">
    <w:name w:val="carouseltitleduration"/>
    <w:basedOn w:val="Normln"/>
    <w:rsid w:val="00B10E9A"/>
    <w:pPr>
      <w:shd w:val="clear" w:color="auto" w:fill="5A5A5A"/>
      <w:spacing w:before="100" w:beforeAutospacing="1" w:after="100" w:afterAutospacing="1"/>
    </w:pPr>
    <w:rPr>
      <w:color w:val="D9D9D9"/>
      <w:sz w:val="20"/>
      <w:szCs w:val="20"/>
    </w:rPr>
  </w:style>
  <w:style w:type="paragraph" w:customStyle="1" w:styleId="carouselimgtitle">
    <w:name w:val="carouselimgtitle"/>
    <w:basedOn w:val="Normln"/>
    <w:rsid w:val="00B10E9A"/>
    <w:pPr>
      <w:spacing w:before="100" w:beforeAutospacing="1" w:after="100" w:afterAutospacing="1"/>
      <w:jc w:val="center"/>
    </w:pPr>
    <w:rPr>
      <w:color w:val="FFFFFF"/>
    </w:rPr>
  </w:style>
  <w:style w:type="paragraph" w:customStyle="1" w:styleId="carouselimgduration">
    <w:name w:val="carouselimgduration"/>
    <w:basedOn w:val="Normln"/>
    <w:rsid w:val="00B10E9A"/>
    <w:pPr>
      <w:spacing w:before="100" w:beforeAutospacing="1" w:after="100" w:afterAutospacing="1"/>
    </w:pPr>
    <w:rPr>
      <w:color w:val="FFFFFF"/>
    </w:rPr>
  </w:style>
  <w:style w:type="paragraph" w:customStyle="1" w:styleId="carouselprevbutton">
    <w:name w:val="carouselprevbutton"/>
    <w:basedOn w:val="Normln"/>
    <w:rsid w:val="00B10E9A"/>
    <w:pPr>
      <w:spacing w:before="100" w:beforeAutospacing="1" w:after="100" w:afterAutospacing="1"/>
    </w:pPr>
  </w:style>
  <w:style w:type="paragraph" w:customStyle="1" w:styleId="carouselnextbutton">
    <w:name w:val="carouselnextbutton"/>
    <w:basedOn w:val="Normln"/>
    <w:rsid w:val="00B10E9A"/>
    <w:pPr>
      <w:spacing w:before="100" w:beforeAutospacing="1" w:after="100" w:afterAutospacing="1"/>
    </w:pPr>
  </w:style>
  <w:style w:type="paragraph" w:customStyle="1" w:styleId="alert-container">
    <w:name w:val="alert-container"/>
    <w:basedOn w:val="Normln"/>
    <w:rsid w:val="00B10E9A"/>
    <w:pPr>
      <w:spacing w:before="100" w:beforeAutospacing="1" w:after="100" w:afterAutospacing="1"/>
    </w:pPr>
  </w:style>
  <w:style w:type="paragraph" w:customStyle="1" w:styleId="alert-title">
    <w:name w:val="alert-title"/>
    <w:basedOn w:val="Normln"/>
    <w:rsid w:val="00B10E9A"/>
    <w:pPr>
      <w:pBdr>
        <w:bottom w:val="single" w:sz="6" w:space="4" w:color="D1D1D1"/>
      </w:pBdr>
      <w:shd w:val="clear" w:color="auto" w:fill="E6E6E6"/>
      <w:spacing w:before="100" w:beforeAutospacing="1" w:after="100" w:afterAutospacing="1"/>
    </w:pPr>
    <w:rPr>
      <w:sz w:val="21"/>
      <w:szCs w:val="21"/>
    </w:rPr>
  </w:style>
  <w:style w:type="paragraph" w:customStyle="1" w:styleId="alert-message">
    <w:name w:val="alert-message"/>
    <w:basedOn w:val="Normln"/>
    <w:rsid w:val="00B10E9A"/>
    <w:pPr>
      <w:spacing w:before="100" w:beforeAutospacing="1" w:after="100" w:afterAutospacing="1"/>
      <w:jc w:val="center"/>
    </w:pPr>
    <w:rPr>
      <w:sz w:val="21"/>
      <w:szCs w:val="21"/>
    </w:rPr>
  </w:style>
  <w:style w:type="paragraph" w:customStyle="1" w:styleId="alert-buttons-container">
    <w:name w:val="alert-buttons-container"/>
    <w:basedOn w:val="Normln"/>
    <w:rsid w:val="00B10E9A"/>
    <w:pPr>
      <w:spacing w:before="100" w:beforeAutospacing="1" w:after="100" w:afterAutospacing="1"/>
      <w:jc w:val="center"/>
    </w:pPr>
  </w:style>
  <w:style w:type="paragraph" w:customStyle="1" w:styleId="alert-button">
    <w:name w:val="alert-button"/>
    <w:basedOn w:val="Normln"/>
    <w:rsid w:val="00B10E9A"/>
    <w:pPr>
      <w:shd w:val="clear" w:color="auto" w:fill="474747"/>
      <w:spacing w:before="100" w:beforeAutospacing="1" w:after="100" w:afterAutospacing="1"/>
    </w:pPr>
    <w:rPr>
      <w:color w:val="FFFFFF"/>
    </w:rPr>
  </w:style>
  <w:style w:type="paragraph" w:customStyle="1" w:styleId="mw-tmh-playtext">
    <w:name w:val="mw-tmh-playtext"/>
    <w:basedOn w:val="Normln"/>
    <w:rsid w:val="00B10E9A"/>
    <w:pPr>
      <w:spacing w:before="100" w:beforeAutospacing="1" w:after="100" w:afterAutospacing="1"/>
    </w:pPr>
  </w:style>
  <w:style w:type="paragraph" w:customStyle="1" w:styleId="alert-text">
    <w:name w:val="alert-text"/>
    <w:basedOn w:val="Normln"/>
    <w:rsid w:val="00B10E9A"/>
    <w:pPr>
      <w:spacing w:before="100" w:beforeAutospacing="1" w:after="100" w:afterAutospacing="1"/>
    </w:pPr>
    <w:rPr>
      <w:color w:val="000000"/>
    </w:rPr>
  </w:style>
  <w:style w:type="paragraph" w:customStyle="1" w:styleId="play-btn-large1">
    <w:name w:val="play-btn-large1"/>
    <w:basedOn w:val="Normln"/>
    <w:rsid w:val="00B10E9A"/>
    <w:pPr>
      <w:spacing w:after="100" w:afterAutospacing="1"/>
      <w:ind w:left="-525"/>
    </w:pPr>
  </w:style>
  <w:style w:type="character" w:customStyle="1" w:styleId="mw-tmh-playtext1">
    <w:name w:val="mw-tmh-playtext1"/>
    <w:rsid w:val="00B10E9A"/>
    <w:rPr>
      <w:vanish w:val="0"/>
      <w:webHidden w:val="0"/>
      <w:specVanish w:val="0"/>
    </w:rPr>
  </w:style>
  <w:style w:type="paragraph" w:customStyle="1" w:styleId="Standard">
    <w:name w:val="Standard"/>
    <w:rsid w:val="00D22B75"/>
    <w:pPr>
      <w:widowControl w:val="0"/>
      <w:suppressAutoHyphens/>
      <w:autoSpaceDN w:val="0"/>
    </w:pPr>
    <w:rPr>
      <w:rFonts w:eastAsia="SimSun" w:cs="Mang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D22B75"/>
    <w:pPr>
      <w:spacing w:after="120"/>
    </w:pPr>
  </w:style>
  <w:style w:type="character" w:customStyle="1" w:styleId="searchmatch">
    <w:name w:val="searchmatch"/>
    <w:rsid w:val="007854CC"/>
  </w:style>
  <w:style w:type="paragraph" w:styleId="Textpoznpodarou">
    <w:name w:val="footnote text"/>
    <w:basedOn w:val="Normln"/>
    <w:link w:val="TextpoznpodarouChar"/>
    <w:semiHidden/>
    <w:rsid w:val="00A5082F"/>
    <w:rPr>
      <w:noProof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A5082F"/>
    <w:rPr>
      <w:noProof/>
    </w:rPr>
  </w:style>
  <w:style w:type="character" w:styleId="Znakapoznpodarou">
    <w:name w:val="footnote reference"/>
    <w:semiHidden/>
    <w:rsid w:val="00A5082F"/>
    <w:rPr>
      <w:vertAlign w:val="superscript"/>
    </w:rPr>
  </w:style>
  <w:style w:type="paragraph" w:customStyle="1" w:styleId="slalnk">
    <w:name w:val="Čísla článků"/>
    <w:basedOn w:val="Normln"/>
    <w:rsid w:val="006338A8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6338A8"/>
    <w:pPr>
      <w:spacing w:before="60" w:after="160"/>
    </w:pPr>
  </w:style>
  <w:style w:type="paragraph" w:customStyle="1" w:styleId="Odstavecseseznamem1">
    <w:name w:val="Odstavec se seznamem1"/>
    <w:basedOn w:val="Normln"/>
    <w:rsid w:val="006338A8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Odkaznakoment">
    <w:name w:val="annotation reference"/>
    <w:basedOn w:val="Standardnpsmoodstavce"/>
    <w:semiHidden/>
    <w:unhideWhenUsed/>
    <w:rsid w:val="00B32E6E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B32E6E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semiHidden/>
    <w:rsid w:val="00B32E6E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B32E6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B32E6E"/>
    <w:rPr>
      <w:b/>
      <w:bCs/>
    </w:rPr>
  </w:style>
  <w:style w:type="paragraph" w:customStyle="1" w:styleId="Cyril-text">
    <w:name w:val="Cyril-text"/>
    <w:basedOn w:val="Normln"/>
    <w:rsid w:val="00B124F0"/>
    <w:pPr>
      <w:widowControl w:val="0"/>
      <w:jc w:val="both"/>
    </w:pPr>
    <w:rPr>
      <w:rFonts w:ascii="Arial" w:hAnsi="Arial" w:cs="Arial"/>
      <w:snapToGrid w:val="0"/>
      <w:sz w:val="22"/>
      <w:szCs w:val="22"/>
    </w:rPr>
  </w:style>
  <w:style w:type="character" w:customStyle="1" w:styleId="table-up">
    <w:name w:val="table-up"/>
    <w:basedOn w:val="Standardnpsmoodstavce"/>
    <w:rsid w:val="0065368F"/>
  </w:style>
  <w:style w:type="character" w:customStyle="1" w:styleId="mw-editsection-divider3">
    <w:name w:val="mw-editsection-divider3"/>
    <w:basedOn w:val="Standardnpsmoodstavce"/>
    <w:rsid w:val="00B5761D"/>
    <w:rPr>
      <w:color w:val="54595D"/>
    </w:rPr>
  </w:style>
  <w:style w:type="paragraph" w:customStyle="1" w:styleId="ui-helper-hidden">
    <w:name w:val="ui-helper-hidden"/>
    <w:basedOn w:val="Normln"/>
    <w:rsid w:val="00CE739E"/>
    <w:pPr>
      <w:spacing w:before="100" w:beforeAutospacing="1" w:after="100" w:afterAutospacing="1"/>
    </w:pPr>
    <w:rPr>
      <w:vanish/>
    </w:rPr>
  </w:style>
  <w:style w:type="paragraph" w:customStyle="1" w:styleId="ui-helper-hidden-accessible">
    <w:name w:val="ui-helper-hidden-accessible"/>
    <w:basedOn w:val="Normln"/>
    <w:rsid w:val="00CE739E"/>
    <w:pPr>
      <w:ind w:left="-15" w:right="-15"/>
    </w:pPr>
  </w:style>
  <w:style w:type="paragraph" w:customStyle="1" w:styleId="ui-helper-reset">
    <w:name w:val="ui-helper-reset"/>
    <w:basedOn w:val="Normln"/>
    <w:rsid w:val="00CE739E"/>
  </w:style>
  <w:style w:type="paragraph" w:customStyle="1" w:styleId="ui-helper-zfix">
    <w:name w:val="ui-helper-zfix"/>
    <w:basedOn w:val="Normln"/>
    <w:rsid w:val="00CE739E"/>
    <w:pPr>
      <w:spacing w:before="100" w:beforeAutospacing="1" w:after="100" w:afterAutospacing="1"/>
    </w:pPr>
  </w:style>
  <w:style w:type="paragraph" w:customStyle="1" w:styleId="ui-icon">
    <w:name w:val="ui-icon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widget-overlay">
    <w:name w:val="ui-widget-overlay"/>
    <w:basedOn w:val="Normln"/>
    <w:rsid w:val="00CE739E"/>
    <w:pPr>
      <w:shd w:val="clear" w:color="auto" w:fill="AAAAAA"/>
      <w:spacing w:before="100" w:beforeAutospacing="1" w:after="100" w:afterAutospacing="1"/>
    </w:pPr>
  </w:style>
  <w:style w:type="paragraph" w:customStyle="1" w:styleId="ui-widget">
    <w:name w:val="ui-widget"/>
    <w:basedOn w:val="Normln"/>
    <w:rsid w:val="00CE739E"/>
    <w:pPr>
      <w:spacing w:before="100" w:beforeAutospacing="1" w:after="100" w:afterAutospacing="1"/>
    </w:pPr>
    <w:rPr>
      <w:rFonts w:ascii="Arial" w:hAnsi="Arial" w:cs="Arial"/>
      <w:sz w:val="19"/>
      <w:szCs w:val="19"/>
    </w:rPr>
  </w:style>
  <w:style w:type="paragraph" w:customStyle="1" w:styleId="ui-widget-content">
    <w:name w:val="ui-widget-content"/>
    <w:basedOn w:val="Normln"/>
    <w:rsid w:val="00CE739E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FFFFF"/>
      <w:spacing w:before="100" w:beforeAutospacing="1" w:after="100" w:afterAutospacing="1"/>
    </w:pPr>
    <w:rPr>
      <w:color w:val="362B36"/>
    </w:rPr>
  </w:style>
  <w:style w:type="paragraph" w:customStyle="1" w:styleId="ui-widget-header">
    <w:name w:val="ui-widget-header"/>
    <w:basedOn w:val="Normln"/>
    <w:rsid w:val="00CE739E"/>
    <w:pPr>
      <w:pBdr>
        <w:top w:val="single" w:sz="6" w:space="0" w:color="AED0EA"/>
        <w:left w:val="single" w:sz="6" w:space="0" w:color="AED0EA"/>
        <w:bottom w:val="single" w:sz="6" w:space="0" w:color="AED0EA"/>
        <w:right w:val="single" w:sz="6" w:space="0" w:color="AED0EA"/>
      </w:pBdr>
      <w:shd w:val="clear" w:color="auto" w:fill="FFFFFF"/>
      <w:spacing w:before="100" w:beforeAutospacing="1" w:after="100" w:afterAutospacing="1"/>
    </w:pPr>
    <w:rPr>
      <w:b/>
      <w:bCs/>
      <w:color w:val="222222"/>
    </w:rPr>
  </w:style>
  <w:style w:type="paragraph" w:customStyle="1" w:styleId="ui-state-default">
    <w:name w:val="ui-state-default"/>
    <w:basedOn w:val="Normln"/>
    <w:rsid w:val="00CE739E"/>
    <w:pPr>
      <w:pBdr>
        <w:top w:val="single" w:sz="6" w:space="0" w:color="AED0EA"/>
        <w:left w:val="single" w:sz="6" w:space="0" w:color="AED0EA"/>
        <w:bottom w:val="single" w:sz="6" w:space="0" w:color="AED0EA"/>
        <w:right w:val="single" w:sz="6" w:space="0" w:color="AED0EA"/>
      </w:pBdr>
      <w:shd w:val="clear" w:color="auto" w:fill="D7EBF9"/>
      <w:spacing w:before="100" w:beforeAutospacing="1" w:after="100" w:afterAutospacing="1"/>
    </w:pPr>
    <w:rPr>
      <w:color w:val="2779AA"/>
    </w:rPr>
  </w:style>
  <w:style w:type="paragraph" w:customStyle="1" w:styleId="ui-state-hover">
    <w:name w:val="ui-state-hover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focus">
    <w:name w:val="ui-state-focus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active">
    <w:name w:val="ui-state-active"/>
    <w:basedOn w:val="Normln"/>
    <w:rsid w:val="00CE739E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0F0F0"/>
      <w:spacing w:before="100" w:beforeAutospacing="1" w:after="100" w:afterAutospacing="1"/>
    </w:pPr>
    <w:rPr>
      <w:color w:val="000000"/>
    </w:rPr>
  </w:style>
  <w:style w:type="paragraph" w:customStyle="1" w:styleId="ui-state-highlight">
    <w:name w:val="ui-state-highlight"/>
    <w:basedOn w:val="Normln"/>
    <w:rsid w:val="00CE739E"/>
    <w:pPr>
      <w:pBdr>
        <w:top w:val="single" w:sz="6" w:space="0" w:color="F9DD34"/>
        <w:left w:val="single" w:sz="6" w:space="0" w:color="F9DD34"/>
        <w:bottom w:val="single" w:sz="6" w:space="0" w:color="F9DD34"/>
        <w:right w:val="single" w:sz="6" w:space="0" w:color="F9DD34"/>
      </w:pBdr>
      <w:shd w:val="clear" w:color="auto" w:fill="FBF9EE"/>
      <w:spacing w:before="100" w:beforeAutospacing="1" w:after="100" w:afterAutospacing="1"/>
    </w:pPr>
    <w:rPr>
      <w:color w:val="363636"/>
    </w:rPr>
  </w:style>
  <w:style w:type="paragraph" w:customStyle="1" w:styleId="ui-state-error">
    <w:name w:val="ui-state-error"/>
    <w:basedOn w:val="Normln"/>
    <w:rsid w:val="00CE739E"/>
    <w:pPr>
      <w:pBdr>
        <w:top w:val="single" w:sz="6" w:space="0" w:color="CD0A0A"/>
        <w:left w:val="single" w:sz="6" w:space="0" w:color="CD0A0A"/>
        <w:bottom w:val="single" w:sz="6" w:space="0" w:color="CD0A0A"/>
        <w:right w:val="single" w:sz="6" w:space="0" w:color="CD0A0A"/>
      </w:pBdr>
      <w:shd w:val="clear" w:color="auto" w:fill="CD0A0A"/>
      <w:spacing w:before="100" w:beforeAutospacing="1" w:after="100" w:afterAutospacing="1"/>
    </w:pPr>
    <w:rPr>
      <w:color w:val="FFFFFF"/>
    </w:rPr>
  </w:style>
  <w:style w:type="paragraph" w:customStyle="1" w:styleId="ui-state-error-text">
    <w:name w:val="ui-state-error-text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priority-primary">
    <w:name w:val="ui-priority-primary"/>
    <w:basedOn w:val="Normln"/>
    <w:rsid w:val="00CE739E"/>
    <w:pPr>
      <w:spacing w:before="100" w:beforeAutospacing="1" w:after="100" w:afterAutospacing="1"/>
    </w:pPr>
    <w:rPr>
      <w:b/>
      <w:bCs/>
    </w:rPr>
  </w:style>
  <w:style w:type="paragraph" w:customStyle="1" w:styleId="ui-priority-secondary">
    <w:name w:val="ui-priority-secondary"/>
    <w:basedOn w:val="Normln"/>
    <w:rsid w:val="00CE739E"/>
    <w:pPr>
      <w:spacing w:before="100" w:beforeAutospacing="1" w:after="100" w:afterAutospacing="1"/>
    </w:pPr>
  </w:style>
  <w:style w:type="paragraph" w:customStyle="1" w:styleId="ui-state-disabled">
    <w:name w:val="ui-state-disabled"/>
    <w:basedOn w:val="Normln"/>
    <w:rsid w:val="00CE739E"/>
    <w:pPr>
      <w:spacing w:before="100" w:beforeAutospacing="1" w:after="100" w:afterAutospacing="1"/>
    </w:pPr>
  </w:style>
  <w:style w:type="paragraph" w:customStyle="1" w:styleId="ui-widget-shadow">
    <w:name w:val="ui-widget-shadow"/>
    <w:basedOn w:val="Normln"/>
    <w:rsid w:val="00CE739E"/>
    <w:pPr>
      <w:shd w:val="clear" w:color="auto" w:fill="000000"/>
      <w:ind w:left="-105"/>
    </w:pPr>
  </w:style>
  <w:style w:type="paragraph" w:customStyle="1" w:styleId="mw-cite-up-arrow-backlink">
    <w:name w:val="mw-cite-up-arrow-backlink"/>
    <w:basedOn w:val="Normln"/>
    <w:rsid w:val="00CE739E"/>
    <w:pPr>
      <w:spacing w:before="100" w:beforeAutospacing="1" w:after="100" w:afterAutospacing="1"/>
    </w:pPr>
    <w:rPr>
      <w:vanish/>
    </w:rPr>
  </w:style>
  <w:style w:type="paragraph" w:customStyle="1" w:styleId="ve-init-mw-progressbarwidget">
    <w:name w:val="ve-init-mw-progressbarwidget"/>
    <w:basedOn w:val="Normln"/>
    <w:rsid w:val="00CE739E"/>
    <w:pPr>
      <w:pBdr>
        <w:top w:val="single" w:sz="6" w:space="0" w:color="3366CC"/>
        <w:left w:val="single" w:sz="6" w:space="0" w:color="3366CC"/>
        <w:bottom w:val="single" w:sz="6" w:space="0" w:color="3366CC"/>
        <w:right w:val="single" w:sz="6" w:space="0" w:color="3366CC"/>
      </w:pBdr>
      <w:shd w:val="clear" w:color="auto" w:fill="FFFFFF"/>
      <w:ind w:left="3060" w:right="3060"/>
    </w:pPr>
  </w:style>
  <w:style w:type="paragraph" w:customStyle="1" w:styleId="ve-init-mw-progressbarwidget-bar">
    <w:name w:val="ve-init-mw-progressbarwidget-bar"/>
    <w:basedOn w:val="Normln"/>
    <w:rsid w:val="00CE739E"/>
    <w:pPr>
      <w:shd w:val="clear" w:color="auto" w:fill="3366CC"/>
      <w:spacing w:before="100" w:beforeAutospacing="1" w:after="100" w:afterAutospacing="1"/>
    </w:pPr>
  </w:style>
  <w:style w:type="paragraph" w:customStyle="1" w:styleId="rt-tooltip">
    <w:name w:val="rt-tooltip"/>
    <w:basedOn w:val="Normln"/>
    <w:rsid w:val="00CE739E"/>
    <w:pPr>
      <w:pBdr>
        <w:top w:val="single" w:sz="6" w:space="0" w:color="C8CCD1"/>
        <w:left w:val="single" w:sz="6" w:space="0" w:color="C8CCD1"/>
        <w:bottom w:val="single" w:sz="6" w:space="0" w:color="C8CCD1"/>
        <w:right w:val="single" w:sz="6" w:space="0" w:color="C8CCD1"/>
      </w:pBdr>
      <w:shd w:val="clear" w:color="auto" w:fill="FFFFFF"/>
      <w:spacing w:before="100" w:beforeAutospacing="1" w:after="100" w:afterAutospacing="1" w:line="360" w:lineRule="atLeast"/>
    </w:pPr>
    <w:rPr>
      <w:color w:val="222222"/>
      <w:sz w:val="20"/>
      <w:szCs w:val="20"/>
    </w:rPr>
  </w:style>
  <w:style w:type="paragraph" w:customStyle="1" w:styleId="rt-tooltipcontent">
    <w:name w:val="rt-tooltipcontent"/>
    <w:basedOn w:val="Normln"/>
    <w:rsid w:val="00CE739E"/>
    <w:pPr>
      <w:spacing w:before="100" w:beforeAutospacing="1" w:after="100" w:afterAutospacing="1"/>
    </w:pPr>
  </w:style>
  <w:style w:type="paragraph" w:customStyle="1" w:styleId="rt-tooltiptail">
    <w:name w:val="rt-tooltiptail"/>
    <w:basedOn w:val="Normln"/>
    <w:rsid w:val="00CE739E"/>
    <w:pPr>
      <w:shd w:val="clear" w:color="auto" w:fill="C8CCD1"/>
      <w:spacing w:before="100" w:beforeAutospacing="1" w:after="100" w:afterAutospacing="1"/>
    </w:pPr>
  </w:style>
  <w:style w:type="paragraph" w:customStyle="1" w:styleId="rt-settingslink">
    <w:name w:val="rt-settingslink"/>
    <w:basedOn w:val="Normln"/>
    <w:rsid w:val="00CE739E"/>
    <w:pPr>
      <w:ind w:left="120" w:right="-60"/>
    </w:pPr>
  </w:style>
  <w:style w:type="paragraph" w:customStyle="1" w:styleId="rt-target">
    <w:name w:val="rt-target"/>
    <w:basedOn w:val="Normln"/>
    <w:rsid w:val="00CE739E"/>
    <w:pPr>
      <w:shd w:val="clear" w:color="auto" w:fill="DDEEFF"/>
      <w:spacing w:before="100" w:beforeAutospacing="1" w:after="100" w:afterAutospacing="1"/>
    </w:pPr>
  </w:style>
  <w:style w:type="paragraph" w:customStyle="1" w:styleId="rt-enableselect">
    <w:name w:val="rt-enableselect"/>
    <w:basedOn w:val="Normln"/>
    <w:rsid w:val="00CE739E"/>
    <w:pPr>
      <w:spacing w:before="100" w:beforeAutospacing="1" w:after="100" w:afterAutospacing="1"/>
    </w:pPr>
    <w:rPr>
      <w:b/>
      <w:bCs/>
    </w:rPr>
  </w:style>
  <w:style w:type="paragraph" w:customStyle="1" w:styleId="rt-settingsformseparator">
    <w:name w:val="rt-settingsformseparator"/>
    <w:basedOn w:val="Normln"/>
    <w:rsid w:val="00CE739E"/>
    <w:pPr>
      <w:spacing w:before="206" w:after="206"/>
    </w:pPr>
  </w:style>
  <w:style w:type="paragraph" w:customStyle="1" w:styleId="rt-disabledhelp">
    <w:name w:val="rt-disabledhelp"/>
    <w:basedOn w:val="Normln"/>
    <w:rsid w:val="00CE739E"/>
    <w:pPr>
      <w:spacing w:before="100" w:beforeAutospacing="1" w:after="100" w:afterAutospacing="1"/>
    </w:pPr>
  </w:style>
  <w:style w:type="paragraph" w:customStyle="1" w:styleId="ui-dialog">
    <w:name w:val="ui-dialog"/>
    <w:basedOn w:val="Normln"/>
    <w:rsid w:val="00CE739E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pacing w:before="100" w:beforeAutospacing="1" w:after="100" w:afterAutospacing="1"/>
    </w:pPr>
  </w:style>
  <w:style w:type="paragraph" w:customStyle="1" w:styleId="mw-mmv-button">
    <w:name w:val="mw-mmv-button"/>
    <w:basedOn w:val="Normln"/>
    <w:rsid w:val="00CE739E"/>
    <w:pPr>
      <w:spacing w:before="100" w:beforeAutospacing="1" w:after="100" w:afterAutospacing="1"/>
      <w:ind w:firstLine="25072"/>
    </w:pPr>
  </w:style>
  <w:style w:type="paragraph" w:customStyle="1" w:styleId="ui-button">
    <w:name w:val="ui-button"/>
    <w:basedOn w:val="Normln"/>
    <w:rsid w:val="00CE739E"/>
    <w:pPr>
      <w:spacing w:before="100" w:beforeAutospacing="1" w:after="100" w:afterAutospacing="1"/>
      <w:ind w:right="24"/>
      <w:jc w:val="center"/>
      <w:textAlignment w:val="center"/>
    </w:pPr>
  </w:style>
  <w:style w:type="paragraph" w:customStyle="1" w:styleId="ui-button-icon-only">
    <w:name w:val="ui-button-icon-only"/>
    <w:basedOn w:val="Normln"/>
    <w:rsid w:val="00CE739E"/>
    <w:pPr>
      <w:spacing w:before="100" w:beforeAutospacing="1" w:after="100" w:afterAutospacing="1"/>
    </w:pPr>
  </w:style>
  <w:style w:type="paragraph" w:customStyle="1" w:styleId="ui-button-icons-only">
    <w:name w:val="ui-button-icons-only"/>
    <w:basedOn w:val="Normln"/>
    <w:rsid w:val="00CE739E"/>
    <w:pPr>
      <w:spacing w:before="100" w:beforeAutospacing="1" w:after="100" w:afterAutospacing="1"/>
    </w:pPr>
  </w:style>
  <w:style w:type="paragraph" w:customStyle="1" w:styleId="ui-buttonset">
    <w:name w:val="ui-buttonset"/>
    <w:basedOn w:val="Normln"/>
    <w:rsid w:val="00CE739E"/>
    <w:pPr>
      <w:spacing w:before="100" w:beforeAutospacing="1" w:after="100" w:afterAutospacing="1"/>
      <w:ind w:right="105"/>
    </w:pPr>
  </w:style>
  <w:style w:type="paragraph" w:customStyle="1" w:styleId="ui-resizable-handle">
    <w:name w:val="ui-resizable-handle"/>
    <w:basedOn w:val="Normln"/>
    <w:rsid w:val="00CE739E"/>
    <w:pPr>
      <w:spacing w:before="100" w:beforeAutospacing="1" w:after="100" w:afterAutospacing="1"/>
    </w:pPr>
    <w:rPr>
      <w:sz w:val="2"/>
      <w:szCs w:val="2"/>
    </w:rPr>
  </w:style>
  <w:style w:type="paragraph" w:customStyle="1" w:styleId="ui-resizable-n">
    <w:name w:val="ui-resizable-n"/>
    <w:basedOn w:val="Normln"/>
    <w:rsid w:val="00CE739E"/>
    <w:pPr>
      <w:spacing w:before="100" w:beforeAutospacing="1" w:after="100" w:afterAutospacing="1"/>
    </w:pPr>
  </w:style>
  <w:style w:type="paragraph" w:customStyle="1" w:styleId="ui-resizable-s">
    <w:name w:val="ui-resizable-s"/>
    <w:basedOn w:val="Normln"/>
    <w:rsid w:val="00CE739E"/>
    <w:pPr>
      <w:spacing w:before="100" w:beforeAutospacing="1" w:after="100" w:afterAutospacing="1"/>
    </w:pPr>
  </w:style>
  <w:style w:type="paragraph" w:customStyle="1" w:styleId="ui-resizable-e">
    <w:name w:val="ui-resizable-e"/>
    <w:basedOn w:val="Normln"/>
    <w:rsid w:val="00CE739E"/>
    <w:pPr>
      <w:spacing w:before="100" w:beforeAutospacing="1" w:after="100" w:afterAutospacing="1"/>
    </w:pPr>
  </w:style>
  <w:style w:type="paragraph" w:customStyle="1" w:styleId="ui-resizable-w">
    <w:name w:val="ui-resizable-w"/>
    <w:basedOn w:val="Normln"/>
    <w:rsid w:val="00CE739E"/>
    <w:pPr>
      <w:spacing w:before="100" w:beforeAutospacing="1" w:after="100" w:afterAutospacing="1"/>
    </w:pPr>
  </w:style>
  <w:style w:type="paragraph" w:customStyle="1" w:styleId="ui-resizable-se">
    <w:name w:val="ui-resizable-se"/>
    <w:basedOn w:val="Normln"/>
    <w:rsid w:val="00CE739E"/>
    <w:pPr>
      <w:spacing w:before="100" w:beforeAutospacing="1" w:after="100" w:afterAutospacing="1"/>
    </w:pPr>
  </w:style>
  <w:style w:type="paragraph" w:customStyle="1" w:styleId="ui-resizable-sw">
    <w:name w:val="ui-resizable-sw"/>
    <w:basedOn w:val="Normln"/>
    <w:rsid w:val="00CE739E"/>
    <w:pPr>
      <w:spacing w:before="100" w:beforeAutospacing="1" w:after="100" w:afterAutospacing="1"/>
    </w:pPr>
  </w:style>
  <w:style w:type="paragraph" w:customStyle="1" w:styleId="ui-resizable-nw">
    <w:name w:val="ui-resizable-nw"/>
    <w:basedOn w:val="Normln"/>
    <w:rsid w:val="00CE739E"/>
    <w:pPr>
      <w:spacing w:before="100" w:beforeAutospacing="1" w:after="100" w:afterAutospacing="1"/>
    </w:pPr>
  </w:style>
  <w:style w:type="paragraph" w:customStyle="1" w:styleId="ui-resizable-ne">
    <w:name w:val="ui-resizable-ne"/>
    <w:basedOn w:val="Normln"/>
    <w:rsid w:val="00CE739E"/>
    <w:pPr>
      <w:spacing w:before="100" w:beforeAutospacing="1" w:after="100" w:afterAutospacing="1"/>
    </w:pPr>
  </w:style>
  <w:style w:type="paragraph" w:customStyle="1" w:styleId="mw-collapsible-toggle">
    <w:name w:val="mw-collapsible-toggle"/>
    <w:basedOn w:val="Normln"/>
    <w:rsid w:val="00CE739E"/>
    <w:pPr>
      <w:spacing w:before="100" w:beforeAutospacing="1" w:after="100" w:afterAutospacing="1"/>
    </w:pPr>
  </w:style>
  <w:style w:type="paragraph" w:customStyle="1" w:styleId="ui-button-large">
    <w:name w:val="ui-button-large"/>
    <w:basedOn w:val="Normln"/>
    <w:rsid w:val="00CE739E"/>
    <w:pPr>
      <w:spacing w:before="100" w:beforeAutospacing="1" w:after="100" w:afterAutospacing="1"/>
    </w:pPr>
  </w:style>
  <w:style w:type="paragraph" w:customStyle="1" w:styleId="ui-button-green">
    <w:name w:val="ui-button-green"/>
    <w:basedOn w:val="Normln"/>
    <w:rsid w:val="00CE739E"/>
    <w:pPr>
      <w:spacing w:before="100" w:beforeAutospacing="1" w:after="100" w:afterAutospacing="1"/>
    </w:pPr>
  </w:style>
  <w:style w:type="paragraph" w:customStyle="1" w:styleId="ui-button-blue">
    <w:name w:val="ui-button-blue"/>
    <w:basedOn w:val="Normln"/>
    <w:rsid w:val="00CE739E"/>
    <w:pPr>
      <w:spacing w:before="100" w:beforeAutospacing="1" w:after="100" w:afterAutospacing="1"/>
    </w:pPr>
  </w:style>
  <w:style w:type="paragraph" w:customStyle="1" w:styleId="ui-button-red">
    <w:name w:val="ui-button-red"/>
    <w:basedOn w:val="Normln"/>
    <w:rsid w:val="00CE739E"/>
    <w:pPr>
      <w:spacing w:before="100" w:beforeAutospacing="1" w:after="100" w:afterAutospacing="1"/>
    </w:pPr>
  </w:style>
  <w:style w:type="paragraph" w:customStyle="1" w:styleId="ui-button-text">
    <w:name w:val="ui-button-text"/>
    <w:basedOn w:val="Normln"/>
    <w:rsid w:val="00CE739E"/>
    <w:pPr>
      <w:spacing w:before="100" w:beforeAutospacing="1" w:after="100" w:afterAutospacing="1"/>
    </w:pPr>
  </w:style>
  <w:style w:type="paragraph" w:customStyle="1" w:styleId="ui-dialog-titlebar">
    <w:name w:val="ui-dialog-titlebar"/>
    <w:basedOn w:val="Normln"/>
    <w:rsid w:val="00CE739E"/>
    <w:pPr>
      <w:spacing w:before="100" w:beforeAutospacing="1" w:after="100" w:afterAutospacing="1"/>
    </w:pPr>
  </w:style>
  <w:style w:type="paragraph" w:customStyle="1" w:styleId="ui-dialog-title">
    <w:name w:val="ui-dialog-title"/>
    <w:basedOn w:val="Normln"/>
    <w:rsid w:val="00CE739E"/>
    <w:pPr>
      <w:spacing w:before="100" w:beforeAutospacing="1" w:after="100" w:afterAutospacing="1"/>
    </w:pPr>
  </w:style>
  <w:style w:type="paragraph" w:customStyle="1" w:styleId="ui-dialog-titlebar-close">
    <w:name w:val="ui-dialog-titlebar-close"/>
    <w:basedOn w:val="Normln"/>
    <w:rsid w:val="00CE739E"/>
    <w:pPr>
      <w:spacing w:before="100" w:beforeAutospacing="1" w:after="100" w:afterAutospacing="1"/>
    </w:pPr>
  </w:style>
  <w:style w:type="paragraph" w:customStyle="1" w:styleId="ui-dialog-content">
    <w:name w:val="ui-dialog-content"/>
    <w:basedOn w:val="Normln"/>
    <w:rsid w:val="00CE739E"/>
    <w:pPr>
      <w:spacing w:before="100" w:beforeAutospacing="1" w:after="100" w:afterAutospacing="1"/>
    </w:pPr>
  </w:style>
  <w:style w:type="paragraph" w:customStyle="1" w:styleId="ui-dialog-buttonpane">
    <w:name w:val="ui-dialog-buttonpane"/>
    <w:basedOn w:val="Normln"/>
    <w:rsid w:val="00CE739E"/>
    <w:pPr>
      <w:spacing w:before="100" w:beforeAutospacing="1" w:after="100" w:afterAutospacing="1"/>
    </w:pPr>
  </w:style>
  <w:style w:type="paragraph" w:customStyle="1" w:styleId="mw-ui-icon-preview-disambiguation">
    <w:name w:val="mw-ui-icon-preview-disambiguation"/>
    <w:basedOn w:val="Normln"/>
    <w:rsid w:val="00CE739E"/>
    <w:pPr>
      <w:spacing w:before="100" w:beforeAutospacing="1" w:after="100" w:afterAutospacing="1"/>
    </w:pPr>
  </w:style>
  <w:style w:type="paragraph" w:customStyle="1" w:styleId="mw-ui-icon-preview-generic">
    <w:name w:val="mw-ui-icon-preview-generic"/>
    <w:basedOn w:val="Normln"/>
    <w:rsid w:val="00CE739E"/>
    <w:pPr>
      <w:spacing w:before="100" w:beforeAutospacing="1" w:after="100" w:afterAutospacing="1"/>
    </w:pPr>
  </w:style>
  <w:style w:type="paragraph" w:customStyle="1" w:styleId="mwe-popups-title">
    <w:name w:val="mwe-popups-title"/>
    <w:basedOn w:val="Normln"/>
    <w:rsid w:val="00CE739E"/>
    <w:pPr>
      <w:spacing w:before="100" w:beforeAutospacing="1" w:after="100" w:afterAutospacing="1"/>
    </w:pPr>
  </w:style>
  <w:style w:type="paragraph" w:customStyle="1" w:styleId="mw-ui-checkbox">
    <w:name w:val="mw-ui-checkbox"/>
    <w:basedOn w:val="Normln"/>
    <w:rsid w:val="00CE739E"/>
    <w:pPr>
      <w:spacing w:before="100" w:beforeAutospacing="1" w:after="100" w:afterAutospacing="1"/>
    </w:pPr>
  </w:style>
  <w:style w:type="paragraph" w:customStyle="1" w:styleId="ui-icon-closethick">
    <w:name w:val="ui-icon-closethick"/>
    <w:basedOn w:val="Normln"/>
    <w:rsid w:val="00CE739E"/>
    <w:pPr>
      <w:spacing w:before="100" w:beforeAutospacing="1" w:after="100" w:afterAutospacing="1"/>
    </w:pPr>
  </w:style>
  <w:style w:type="paragraph" w:customStyle="1" w:styleId="inputbox-element">
    <w:name w:val="inputbox-element"/>
    <w:basedOn w:val="Normln"/>
    <w:rsid w:val="00CE739E"/>
    <w:pPr>
      <w:spacing w:before="100" w:beforeAutospacing="1" w:after="100" w:afterAutospacing="1"/>
    </w:pPr>
  </w:style>
  <w:style w:type="paragraph" w:customStyle="1" w:styleId="ui-widget1">
    <w:name w:val="ui-widget1"/>
    <w:basedOn w:val="Normln"/>
    <w:rsid w:val="00CE739E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ui-state-default1">
    <w:name w:val="ui-state-default1"/>
    <w:basedOn w:val="Normln"/>
    <w:rsid w:val="00CE739E"/>
    <w:pPr>
      <w:pBdr>
        <w:top w:val="single" w:sz="6" w:space="0" w:color="AED0EA"/>
        <w:left w:val="single" w:sz="6" w:space="0" w:color="AED0EA"/>
        <w:bottom w:val="single" w:sz="6" w:space="0" w:color="AED0EA"/>
        <w:right w:val="single" w:sz="6" w:space="0" w:color="AED0EA"/>
      </w:pBdr>
      <w:shd w:val="clear" w:color="auto" w:fill="D7EBF9"/>
      <w:spacing w:before="100" w:beforeAutospacing="1" w:after="100" w:afterAutospacing="1"/>
    </w:pPr>
    <w:rPr>
      <w:color w:val="2779AA"/>
    </w:rPr>
  </w:style>
  <w:style w:type="paragraph" w:customStyle="1" w:styleId="ui-state-default2">
    <w:name w:val="ui-state-default2"/>
    <w:basedOn w:val="Normln"/>
    <w:rsid w:val="00CE739E"/>
    <w:pPr>
      <w:pBdr>
        <w:top w:val="single" w:sz="6" w:space="0" w:color="AED0EA"/>
        <w:left w:val="single" w:sz="6" w:space="0" w:color="AED0EA"/>
        <w:bottom w:val="single" w:sz="6" w:space="0" w:color="AED0EA"/>
        <w:right w:val="single" w:sz="6" w:space="0" w:color="AED0EA"/>
      </w:pBdr>
      <w:shd w:val="clear" w:color="auto" w:fill="D7EBF9"/>
      <w:spacing w:before="100" w:beforeAutospacing="1" w:after="100" w:afterAutospacing="1"/>
    </w:pPr>
    <w:rPr>
      <w:color w:val="2779AA"/>
    </w:rPr>
  </w:style>
  <w:style w:type="paragraph" w:customStyle="1" w:styleId="ui-state-hover1">
    <w:name w:val="ui-state-hover1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hover2">
    <w:name w:val="ui-state-hover2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focus1">
    <w:name w:val="ui-state-focus1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focus2">
    <w:name w:val="ui-state-focus2"/>
    <w:basedOn w:val="Normln"/>
    <w:rsid w:val="00CE739E"/>
    <w:pPr>
      <w:pBdr>
        <w:top w:val="single" w:sz="6" w:space="0" w:color="74B2E2"/>
        <w:left w:val="single" w:sz="6" w:space="0" w:color="74B2E2"/>
        <w:bottom w:val="single" w:sz="6" w:space="0" w:color="74B2E2"/>
        <w:right w:val="single" w:sz="6" w:space="0" w:color="74B2E2"/>
      </w:pBdr>
      <w:shd w:val="clear" w:color="auto" w:fill="E4F1FB"/>
      <w:spacing w:before="100" w:beforeAutospacing="1" w:after="100" w:afterAutospacing="1"/>
    </w:pPr>
    <w:rPr>
      <w:color w:val="0070A3"/>
    </w:rPr>
  </w:style>
  <w:style w:type="paragraph" w:customStyle="1" w:styleId="ui-state-active1">
    <w:name w:val="ui-state-active1"/>
    <w:basedOn w:val="Normln"/>
    <w:rsid w:val="00CE739E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0F0F0"/>
      <w:spacing w:before="100" w:beforeAutospacing="1" w:after="100" w:afterAutospacing="1"/>
    </w:pPr>
    <w:rPr>
      <w:color w:val="000000"/>
    </w:rPr>
  </w:style>
  <w:style w:type="paragraph" w:customStyle="1" w:styleId="ui-state-active2">
    <w:name w:val="ui-state-active2"/>
    <w:basedOn w:val="Normln"/>
    <w:rsid w:val="00CE739E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0F0F0"/>
      <w:spacing w:before="100" w:beforeAutospacing="1" w:after="100" w:afterAutospacing="1"/>
    </w:pPr>
    <w:rPr>
      <w:color w:val="000000"/>
    </w:rPr>
  </w:style>
  <w:style w:type="paragraph" w:customStyle="1" w:styleId="ui-state-highlight1">
    <w:name w:val="ui-state-highlight1"/>
    <w:basedOn w:val="Normln"/>
    <w:rsid w:val="00CE739E"/>
    <w:pPr>
      <w:pBdr>
        <w:top w:val="single" w:sz="6" w:space="0" w:color="F9DD34"/>
        <w:left w:val="single" w:sz="6" w:space="0" w:color="F9DD34"/>
        <w:bottom w:val="single" w:sz="6" w:space="0" w:color="F9DD34"/>
        <w:right w:val="single" w:sz="6" w:space="0" w:color="F9DD34"/>
      </w:pBdr>
      <w:shd w:val="clear" w:color="auto" w:fill="FBF9EE"/>
      <w:spacing w:before="100" w:beforeAutospacing="1" w:after="100" w:afterAutospacing="1"/>
    </w:pPr>
    <w:rPr>
      <w:color w:val="363636"/>
    </w:rPr>
  </w:style>
  <w:style w:type="paragraph" w:customStyle="1" w:styleId="ui-state-highlight2">
    <w:name w:val="ui-state-highlight2"/>
    <w:basedOn w:val="Normln"/>
    <w:rsid w:val="00CE739E"/>
    <w:pPr>
      <w:pBdr>
        <w:top w:val="single" w:sz="6" w:space="0" w:color="F9DD34"/>
        <w:left w:val="single" w:sz="6" w:space="0" w:color="F9DD34"/>
        <w:bottom w:val="single" w:sz="6" w:space="0" w:color="F9DD34"/>
        <w:right w:val="single" w:sz="6" w:space="0" w:color="F9DD34"/>
      </w:pBdr>
      <w:shd w:val="clear" w:color="auto" w:fill="FBF9EE"/>
      <w:spacing w:before="100" w:beforeAutospacing="1" w:after="100" w:afterAutospacing="1"/>
    </w:pPr>
    <w:rPr>
      <w:color w:val="363636"/>
    </w:rPr>
  </w:style>
  <w:style w:type="paragraph" w:customStyle="1" w:styleId="ui-state-error1">
    <w:name w:val="ui-state-error1"/>
    <w:basedOn w:val="Normln"/>
    <w:rsid w:val="00CE739E"/>
    <w:pPr>
      <w:pBdr>
        <w:top w:val="single" w:sz="6" w:space="0" w:color="CD0A0A"/>
        <w:left w:val="single" w:sz="6" w:space="0" w:color="CD0A0A"/>
        <w:bottom w:val="single" w:sz="6" w:space="0" w:color="CD0A0A"/>
        <w:right w:val="single" w:sz="6" w:space="0" w:color="CD0A0A"/>
      </w:pBdr>
      <w:shd w:val="clear" w:color="auto" w:fill="CD0A0A"/>
      <w:spacing w:before="100" w:beforeAutospacing="1" w:after="100" w:afterAutospacing="1"/>
    </w:pPr>
    <w:rPr>
      <w:color w:val="FFFFFF"/>
    </w:rPr>
  </w:style>
  <w:style w:type="paragraph" w:customStyle="1" w:styleId="ui-state-error2">
    <w:name w:val="ui-state-error2"/>
    <w:basedOn w:val="Normln"/>
    <w:rsid w:val="00CE739E"/>
    <w:pPr>
      <w:pBdr>
        <w:top w:val="single" w:sz="6" w:space="0" w:color="CD0A0A"/>
        <w:left w:val="single" w:sz="6" w:space="0" w:color="CD0A0A"/>
        <w:bottom w:val="single" w:sz="6" w:space="0" w:color="CD0A0A"/>
        <w:right w:val="single" w:sz="6" w:space="0" w:color="CD0A0A"/>
      </w:pBdr>
      <w:shd w:val="clear" w:color="auto" w:fill="CD0A0A"/>
      <w:spacing w:before="100" w:beforeAutospacing="1" w:after="100" w:afterAutospacing="1"/>
    </w:pPr>
    <w:rPr>
      <w:color w:val="FFFFFF"/>
    </w:rPr>
  </w:style>
  <w:style w:type="paragraph" w:customStyle="1" w:styleId="ui-state-error-text1">
    <w:name w:val="ui-state-error-text1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state-error-text2">
    <w:name w:val="ui-state-error-text2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priority-primary1">
    <w:name w:val="ui-priority-primary1"/>
    <w:basedOn w:val="Normln"/>
    <w:rsid w:val="00CE739E"/>
    <w:pPr>
      <w:spacing w:before="100" w:beforeAutospacing="1" w:after="100" w:afterAutospacing="1"/>
    </w:pPr>
    <w:rPr>
      <w:b/>
      <w:bCs/>
    </w:rPr>
  </w:style>
  <w:style w:type="paragraph" w:customStyle="1" w:styleId="ui-priority-primary2">
    <w:name w:val="ui-priority-primary2"/>
    <w:basedOn w:val="Normln"/>
    <w:rsid w:val="00CE739E"/>
    <w:pPr>
      <w:spacing w:before="100" w:beforeAutospacing="1" w:after="100" w:afterAutospacing="1"/>
    </w:pPr>
    <w:rPr>
      <w:b/>
      <w:bCs/>
    </w:rPr>
  </w:style>
  <w:style w:type="paragraph" w:customStyle="1" w:styleId="ui-priority-secondary1">
    <w:name w:val="ui-priority-secondary1"/>
    <w:basedOn w:val="Normln"/>
    <w:rsid w:val="00CE739E"/>
    <w:pPr>
      <w:spacing w:before="100" w:beforeAutospacing="1" w:after="100" w:afterAutospacing="1"/>
    </w:pPr>
  </w:style>
  <w:style w:type="paragraph" w:customStyle="1" w:styleId="ui-priority-secondary2">
    <w:name w:val="ui-priority-secondary2"/>
    <w:basedOn w:val="Normln"/>
    <w:rsid w:val="00CE739E"/>
    <w:pPr>
      <w:spacing w:before="100" w:beforeAutospacing="1" w:after="100" w:afterAutospacing="1"/>
    </w:pPr>
  </w:style>
  <w:style w:type="paragraph" w:customStyle="1" w:styleId="ui-state-disabled1">
    <w:name w:val="ui-state-disabled1"/>
    <w:basedOn w:val="Normln"/>
    <w:rsid w:val="00CE739E"/>
    <w:pPr>
      <w:spacing w:before="100" w:beforeAutospacing="1" w:after="100" w:afterAutospacing="1"/>
    </w:pPr>
  </w:style>
  <w:style w:type="paragraph" w:customStyle="1" w:styleId="ui-state-disabled2">
    <w:name w:val="ui-state-disabled2"/>
    <w:basedOn w:val="Normln"/>
    <w:rsid w:val="00CE739E"/>
    <w:pPr>
      <w:spacing w:before="100" w:beforeAutospacing="1" w:after="100" w:afterAutospacing="1"/>
    </w:pPr>
  </w:style>
  <w:style w:type="paragraph" w:customStyle="1" w:styleId="ui-icon1">
    <w:name w:val="ui-icon1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2">
    <w:name w:val="ui-icon2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3">
    <w:name w:val="ui-icon3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4">
    <w:name w:val="ui-icon4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5">
    <w:name w:val="ui-icon5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6">
    <w:name w:val="ui-icon6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7">
    <w:name w:val="ui-icon7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8">
    <w:name w:val="ui-icon8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9">
    <w:name w:val="ui-icon9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rt-tooltipcontent1">
    <w:name w:val="rt-tooltipcontent1"/>
    <w:basedOn w:val="Normln"/>
    <w:rsid w:val="00CE739E"/>
    <w:pPr>
      <w:spacing w:before="100" w:beforeAutospacing="1"/>
    </w:pPr>
  </w:style>
  <w:style w:type="paragraph" w:customStyle="1" w:styleId="rt-tooltipcontent2">
    <w:name w:val="rt-tooltipcontent2"/>
    <w:basedOn w:val="Normln"/>
    <w:rsid w:val="00CE739E"/>
    <w:pPr>
      <w:spacing w:after="100" w:afterAutospacing="1"/>
    </w:pPr>
  </w:style>
  <w:style w:type="paragraph" w:customStyle="1" w:styleId="ui-button-text1">
    <w:name w:val="ui-button-text1"/>
    <w:basedOn w:val="Normln"/>
    <w:rsid w:val="00CE739E"/>
    <w:pPr>
      <w:spacing w:before="100" w:beforeAutospacing="1" w:after="100" w:afterAutospacing="1"/>
    </w:pPr>
  </w:style>
  <w:style w:type="paragraph" w:customStyle="1" w:styleId="ui-button-text2">
    <w:name w:val="ui-button-text2"/>
    <w:basedOn w:val="Normln"/>
    <w:rsid w:val="00CE739E"/>
    <w:pPr>
      <w:spacing w:before="100" w:beforeAutospacing="1" w:after="100" w:afterAutospacing="1"/>
    </w:pPr>
  </w:style>
  <w:style w:type="paragraph" w:customStyle="1" w:styleId="ui-button-text3">
    <w:name w:val="ui-button-text3"/>
    <w:basedOn w:val="Normln"/>
    <w:rsid w:val="00CE739E"/>
    <w:pPr>
      <w:spacing w:before="100" w:beforeAutospacing="1" w:after="100" w:afterAutospacing="1"/>
      <w:ind w:firstLine="11919"/>
    </w:pPr>
  </w:style>
  <w:style w:type="paragraph" w:customStyle="1" w:styleId="ui-button-text4">
    <w:name w:val="ui-button-text4"/>
    <w:basedOn w:val="Normln"/>
    <w:rsid w:val="00CE739E"/>
    <w:pPr>
      <w:spacing w:before="100" w:beforeAutospacing="1" w:after="100" w:afterAutospacing="1"/>
      <w:ind w:firstLine="11919"/>
    </w:pPr>
  </w:style>
  <w:style w:type="paragraph" w:customStyle="1" w:styleId="ui-button-text5">
    <w:name w:val="ui-button-text5"/>
    <w:basedOn w:val="Normln"/>
    <w:rsid w:val="00CE739E"/>
    <w:pPr>
      <w:spacing w:before="100" w:beforeAutospacing="1" w:after="100" w:afterAutospacing="1"/>
    </w:pPr>
  </w:style>
  <w:style w:type="paragraph" w:customStyle="1" w:styleId="ui-button-text6">
    <w:name w:val="ui-button-text6"/>
    <w:basedOn w:val="Normln"/>
    <w:rsid w:val="00CE739E"/>
    <w:pPr>
      <w:spacing w:before="100" w:beforeAutospacing="1" w:after="100" w:afterAutospacing="1"/>
    </w:pPr>
  </w:style>
  <w:style w:type="paragraph" w:customStyle="1" w:styleId="ui-button-text7">
    <w:name w:val="ui-button-text7"/>
    <w:basedOn w:val="Normln"/>
    <w:rsid w:val="00CE739E"/>
    <w:pPr>
      <w:spacing w:before="100" w:beforeAutospacing="1" w:after="100" w:afterAutospacing="1"/>
    </w:pPr>
  </w:style>
  <w:style w:type="paragraph" w:customStyle="1" w:styleId="ui-icon10">
    <w:name w:val="ui-icon10"/>
    <w:basedOn w:val="Normln"/>
    <w:rsid w:val="00CE739E"/>
    <w:pPr>
      <w:spacing w:after="100" w:afterAutospacing="1"/>
      <w:ind w:left="-120" w:firstLine="7343"/>
    </w:pPr>
  </w:style>
  <w:style w:type="paragraph" w:customStyle="1" w:styleId="ui-icon11">
    <w:name w:val="ui-icon11"/>
    <w:basedOn w:val="Normln"/>
    <w:rsid w:val="00CE739E"/>
    <w:pPr>
      <w:spacing w:after="100" w:afterAutospacing="1"/>
      <w:ind w:firstLine="7343"/>
    </w:pPr>
  </w:style>
  <w:style w:type="paragraph" w:customStyle="1" w:styleId="ui-icon12">
    <w:name w:val="ui-icon12"/>
    <w:basedOn w:val="Normln"/>
    <w:rsid w:val="00CE739E"/>
    <w:pPr>
      <w:spacing w:after="100" w:afterAutospacing="1"/>
      <w:ind w:firstLine="7343"/>
    </w:pPr>
  </w:style>
  <w:style w:type="paragraph" w:customStyle="1" w:styleId="ui-icon13">
    <w:name w:val="ui-icon13"/>
    <w:basedOn w:val="Normln"/>
    <w:rsid w:val="00CE739E"/>
    <w:pPr>
      <w:spacing w:after="100" w:afterAutospacing="1"/>
      <w:ind w:firstLine="7343"/>
    </w:pPr>
  </w:style>
  <w:style w:type="paragraph" w:customStyle="1" w:styleId="ui-icon14">
    <w:name w:val="ui-icon14"/>
    <w:basedOn w:val="Normln"/>
    <w:rsid w:val="00CE739E"/>
    <w:pPr>
      <w:spacing w:after="100" w:afterAutospacing="1"/>
      <w:ind w:firstLine="7343"/>
    </w:pPr>
  </w:style>
  <w:style w:type="paragraph" w:customStyle="1" w:styleId="ui-button1">
    <w:name w:val="ui-button1"/>
    <w:basedOn w:val="Normln"/>
    <w:rsid w:val="00CE739E"/>
    <w:pPr>
      <w:spacing w:before="100" w:beforeAutospacing="1" w:after="100" w:afterAutospacing="1"/>
      <w:ind w:right="-72"/>
      <w:jc w:val="center"/>
      <w:textAlignment w:val="center"/>
    </w:pPr>
  </w:style>
  <w:style w:type="paragraph" w:customStyle="1" w:styleId="ui-button-large1">
    <w:name w:val="ui-button-large1"/>
    <w:basedOn w:val="Normln"/>
    <w:rsid w:val="00CE739E"/>
    <w:pPr>
      <w:spacing w:before="100" w:beforeAutospacing="1" w:after="100" w:afterAutospacing="1"/>
    </w:pPr>
  </w:style>
  <w:style w:type="paragraph" w:customStyle="1" w:styleId="ui-icon15">
    <w:name w:val="ui-icon15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16">
    <w:name w:val="ui-icon16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17">
    <w:name w:val="ui-icon17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icon18">
    <w:name w:val="ui-icon18"/>
    <w:basedOn w:val="Normln"/>
    <w:rsid w:val="00CE739E"/>
    <w:pPr>
      <w:spacing w:before="100" w:beforeAutospacing="1" w:after="100" w:afterAutospacing="1"/>
      <w:ind w:firstLine="7343"/>
    </w:pPr>
  </w:style>
  <w:style w:type="paragraph" w:customStyle="1" w:styleId="ui-button2">
    <w:name w:val="ui-button2"/>
    <w:basedOn w:val="Normln"/>
    <w:rsid w:val="00CE739E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auto" w:fill="F0F0F0"/>
      <w:spacing w:before="120" w:after="120" w:line="336" w:lineRule="atLeast"/>
      <w:ind w:left="96"/>
      <w:jc w:val="center"/>
      <w:textAlignment w:val="center"/>
    </w:pPr>
    <w:rPr>
      <w:color w:val="2779AA"/>
    </w:rPr>
  </w:style>
  <w:style w:type="paragraph" w:customStyle="1" w:styleId="ui-button-icon-only1">
    <w:name w:val="ui-button-icon-only1"/>
    <w:basedOn w:val="Normln"/>
    <w:rsid w:val="00CE739E"/>
    <w:pPr>
      <w:spacing w:before="100" w:beforeAutospacing="1" w:after="100" w:afterAutospacing="1"/>
    </w:pPr>
  </w:style>
  <w:style w:type="paragraph" w:customStyle="1" w:styleId="ui-button-icons-only1">
    <w:name w:val="ui-button-icons-only1"/>
    <w:basedOn w:val="Normln"/>
    <w:rsid w:val="00CE739E"/>
    <w:pPr>
      <w:spacing w:before="100" w:beforeAutospacing="1" w:after="100" w:afterAutospacing="1"/>
    </w:pPr>
  </w:style>
  <w:style w:type="paragraph" w:customStyle="1" w:styleId="ui-button3">
    <w:name w:val="ui-button3"/>
    <w:basedOn w:val="Normln"/>
    <w:rsid w:val="00CE739E"/>
    <w:pPr>
      <w:pBdr>
        <w:top w:val="single" w:sz="6" w:space="0" w:color="BBBBBB"/>
        <w:left w:val="single" w:sz="6" w:space="0" w:color="BBBBBB"/>
        <w:bottom w:val="single" w:sz="6" w:space="0" w:color="BBBBBB"/>
        <w:right w:val="single" w:sz="6" w:space="0" w:color="BBBBBB"/>
      </w:pBdr>
      <w:shd w:val="clear" w:color="auto" w:fill="FFFFFF"/>
      <w:spacing w:before="120" w:after="120" w:line="336" w:lineRule="atLeast"/>
      <w:ind w:left="96"/>
      <w:jc w:val="center"/>
      <w:textAlignment w:val="center"/>
    </w:pPr>
    <w:rPr>
      <w:color w:val="2779AA"/>
    </w:rPr>
  </w:style>
  <w:style w:type="paragraph" w:customStyle="1" w:styleId="ui-button-green1">
    <w:name w:val="ui-button-green1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button-text8">
    <w:name w:val="ui-button-text8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button-blue1">
    <w:name w:val="ui-button-blue1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button-text9">
    <w:name w:val="ui-button-text9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button-red1">
    <w:name w:val="ui-button-red1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button-text10">
    <w:name w:val="ui-button-text10"/>
    <w:basedOn w:val="Normln"/>
    <w:rsid w:val="00CE739E"/>
    <w:pPr>
      <w:spacing w:before="100" w:beforeAutospacing="1" w:after="100" w:afterAutospacing="1"/>
    </w:pPr>
    <w:rPr>
      <w:color w:val="FFFFFF"/>
    </w:rPr>
  </w:style>
  <w:style w:type="paragraph" w:customStyle="1" w:styleId="ui-resizable-handle1">
    <w:name w:val="ui-resizable-handle1"/>
    <w:basedOn w:val="Normln"/>
    <w:rsid w:val="00CE739E"/>
    <w:pPr>
      <w:spacing w:before="100" w:beforeAutospacing="1" w:after="100" w:afterAutospacing="1"/>
    </w:pPr>
    <w:rPr>
      <w:vanish/>
      <w:sz w:val="2"/>
      <w:szCs w:val="2"/>
    </w:rPr>
  </w:style>
  <w:style w:type="paragraph" w:customStyle="1" w:styleId="ui-resizable-handle2">
    <w:name w:val="ui-resizable-handle2"/>
    <w:basedOn w:val="Normln"/>
    <w:rsid w:val="00CE739E"/>
    <w:pPr>
      <w:spacing w:before="100" w:beforeAutospacing="1" w:after="100" w:afterAutospacing="1"/>
    </w:pPr>
    <w:rPr>
      <w:vanish/>
      <w:sz w:val="2"/>
      <w:szCs w:val="2"/>
    </w:rPr>
  </w:style>
  <w:style w:type="paragraph" w:customStyle="1" w:styleId="ui-dialog-titlebar1">
    <w:name w:val="ui-dialog-titlebar1"/>
    <w:basedOn w:val="Normln"/>
    <w:rsid w:val="00CE739E"/>
    <w:pPr>
      <w:spacing w:before="100" w:beforeAutospacing="1" w:after="100" w:afterAutospacing="1"/>
    </w:pPr>
  </w:style>
  <w:style w:type="paragraph" w:customStyle="1" w:styleId="ui-dialog-title1">
    <w:name w:val="ui-dialog-title1"/>
    <w:basedOn w:val="Normln"/>
    <w:rsid w:val="00CE739E"/>
    <w:pPr>
      <w:spacing w:before="24" w:after="24"/>
      <w:ind w:right="240"/>
    </w:pPr>
  </w:style>
  <w:style w:type="paragraph" w:customStyle="1" w:styleId="ui-dialog-titlebar-close1">
    <w:name w:val="ui-dialog-titlebar-close1"/>
    <w:basedOn w:val="Normln"/>
    <w:rsid w:val="00CE739E"/>
  </w:style>
  <w:style w:type="paragraph" w:customStyle="1" w:styleId="ui-dialog-content1">
    <w:name w:val="ui-dialog-content1"/>
    <w:basedOn w:val="Normln"/>
    <w:rsid w:val="00CE739E"/>
    <w:pPr>
      <w:spacing w:before="100" w:beforeAutospacing="1" w:after="100" w:afterAutospacing="1"/>
    </w:pPr>
  </w:style>
  <w:style w:type="paragraph" w:customStyle="1" w:styleId="ui-dialog-buttonpane1">
    <w:name w:val="ui-dialog-buttonpane1"/>
    <w:basedOn w:val="Normln"/>
    <w:rsid w:val="00CE739E"/>
    <w:pPr>
      <w:spacing w:before="120"/>
    </w:pPr>
  </w:style>
  <w:style w:type="paragraph" w:customStyle="1" w:styleId="ui-resizable-se1">
    <w:name w:val="ui-resizable-se1"/>
    <w:basedOn w:val="Normln"/>
    <w:rsid w:val="00CE739E"/>
    <w:pPr>
      <w:spacing w:before="100" w:beforeAutospacing="1" w:after="100" w:afterAutospacing="1"/>
    </w:pPr>
  </w:style>
  <w:style w:type="paragraph" w:customStyle="1" w:styleId="ui-dialog-titlebar-close2">
    <w:name w:val="ui-dialog-titlebar-close2"/>
    <w:basedOn w:val="Normln"/>
    <w:rsid w:val="00CE739E"/>
  </w:style>
  <w:style w:type="paragraph" w:customStyle="1" w:styleId="ui-dialog-titlebar2">
    <w:name w:val="ui-dialog-titlebar2"/>
    <w:basedOn w:val="Normln"/>
    <w:rsid w:val="00CE739E"/>
    <w:pPr>
      <w:spacing w:before="100" w:beforeAutospacing="1" w:after="100" w:afterAutospacing="1"/>
    </w:pPr>
  </w:style>
  <w:style w:type="paragraph" w:customStyle="1" w:styleId="ui-widget-header1">
    <w:name w:val="ui-widget-header1"/>
    <w:basedOn w:val="Normln"/>
    <w:rsid w:val="00CE739E"/>
    <w:pPr>
      <w:pBdr>
        <w:top w:val="single" w:sz="6" w:space="0" w:color="AED0EA"/>
        <w:left w:val="single" w:sz="6" w:space="0" w:color="AED0EA"/>
        <w:bottom w:val="single" w:sz="6" w:space="0" w:color="AED0EA"/>
        <w:right w:val="single" w:sz="6" w:space="0" w:color="AED0EA"/>
      </w:pBdr>
      <w:shd w:val="clear" w:color="auto" w:fill="F0F0F0"/>
      <w:spacing w:before="100" w:beforeAutospacing="1" w:after="100" w:afterAutospacing="1"/>
    </w:pPr>
    <w:rPr>
      <w:b/>
      <w:bCs/>
      <w:color w:val="222222"/>
    </w:rPr>
  </w:style>
  <w:style w:type="paragraph" w:customStyle="1" w:styleId="ui-icon-closethick1">
    <w:name w:val="ui-icon-closethick1"/>
    <w:basedOn w:val="Normln"/>
    <w:rsid w:val="00CE739E"/>
    <w:pPr>
      <w:spacing w:before="100" w:beforeAutospacing="1" w:after="100" w:afterAutospacing="1"/>
    </w:pPr>
  </w:style>
  <w:style w:type="paragraph" w:customStyle="1" w:styleId="ui-dialog-buttonpane2">
    <w:name w:val="ui-dialog-buttonpane2"/>
    <w:basedOn w:val="Normln"/>
    <w:rsid w:val="00CE739E"/>
  </w:style>
  <w:style w:type="paragraph" w:customStyle="1" w:styleId="mw-ui-icon1">
    <w:name w:val="mw-ui-icon1"/>
    <w:basedOn w:val="Normln"/>
    <w:rsid w:val="00CE739E"/>
    <w:pPr>
      <w:spacing w:before="100" w:beforeAutospacing="1" w:after="100" w:afterAutospacing="1" w:line="360" w:lineRule="atLeast"/>
    </w:pPr>
  </w:style>
  <w:style w:type="paragraph" w:customStyle="1" w:styleId="mw-ui-icon-preview-disambiguation1">
    <w:name w:val="mw-ui-icon-preview-disambiguation1"/>
    <w:basedOn w:val="Normln"/>
    <w:rsid w:val="00CE739E"/>
    <w:pPr>
      <w:spacing w:before="315" w:after="120"/>
    </w:pPr>
  </w:style>
  <w:style w:type="paragraph" w:customStyle="1" w:styleId="mw-ui-icon-preview-generic1">
    <w:name w:val="mw-ui-icon-preview-generic1"/>
    <w:basedOn w:val="Normln"/>
    <w:rsid w:val="00CE739E"/>
    <w:pPr>
      <w:spacing w:before="315" w:after="120"/>
    </w:pPr>
  </w:style>
  <w:style w:type="paragraph" w:customStyle="1" w:styleId="mwe-popups-title1">
    <w:name w:val="mwe-popups-title1"/>
    <w:basedOn w:val="Normln"/>
    <w:rsid w:val="00CE739E"/>
    <w:pPr>
      <w:ind w:left="240" w:right="240"/>
    </w:pPr>
    <w:rPr>
      <w:b/>
      <w:bCs/>
    </w:rPr>
  </w:style>
  <w:style w:type="paragraph" w:customStyle="1" w:styleId="mw-collapsible-toggle1">
    <w:name w:val="mw-collapsible-toggle1"/>
    <w:basedOn w:val="Normln"/>
    <w:rsid w:val="00CE739E"/>
    <w:pPr>
      <w:spacing w:before="100" w:beforeAutospacing="1" w:after="100" w:afterAutospacing="1"/>
      <w:jc w:val="right"/>
    </w:pPr>
  </w:style>
  <w:style w:type="paragraph" w:customStyle="1" w:styleId="mw-collapsible-toggle2">
    <w:name w:val="mw-collapsible-toggle2"/>
    <w:basedOn w:val="Normln"/>
    <w:rsid w:val="00CE739E"/>
    <w:pPr>
      <w:spacing w:before="100" w:beforeAutospacing="1" w:after="100" w:afterAutospacing="1"/>
      <w:jc w:val="right"/>
    </w:pPr>
  </w:style>
  <w:style w:type="paragraph" w:customStyle="1" w:styleId="inputbox-element1">
    <w:name w:val="inputbox-element1"/>
    <w:basedOn w:val="Normln"/>
    <w:rsid w:val="00CE739E"/>
    <w:pPr>
      <w:spacing w:before="100" w:beforeAutospacing="1" w:after="100" w:afterAutospacing="1"/>
    </w:pPr>
    <w:rPr>
      <w:vanish/>
    </w:rPr>
  </w:style>
  <w:style w:type="paragraph" w:customStyle="1" w:styleId="mw-ui-checkbox1">
    <w:name w:val="mw-ui-checkbox1"/>
    <w:basedOn w:val="Normln"/>
    <w:rsid w:val="00CE739E"/>
    <w:pPr>
      <w:spacing w:before="100" w:beforeAutospacing="1" w:after="100" w:afterAutospacing="1"/>
    </w:pPr>
    <w:rPr>
      <w:vanish/>
    </w:rPr>
  </w:style>
  <w:style w:type="character" w:customStyle="1" w:styleId="toctogglespan">
    <w:name w:val="toctogglespan"/>
    <w:basedOn w:val="Standardnpsmoodstavce"/>
    <w:rsid w:val="00CE73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1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930497">
              <w:marLeft w:val="0"/>
              <w:marRight w:val="0"/>
              <w:marTop w:val="0"/>
              <w:marBottom w:val="0"/>
              <w:divBdr>
                <w:top w:val="single" w:sz="18" w:space="0" w:color="FFBF00"/>
                <w:left w:val="single" w:sz="18" w:space="0" w:color="FFBF00"/>
                <w:bottom w:val="single" w:sz="2" w:space="0" w:color="FFBF00"/>
                <w:right w:val="single" w:sz="2" w:space="0" w:color="FFBF00"/>
              </w:divBdr>
              <w:divsChild>
                <w:div w:id="71423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00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755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702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7720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688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750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971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1783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7796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1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0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25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30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65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6154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3583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71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8326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3038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0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84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8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40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2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855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33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435272">
              <w:marLeft w:val="0"/>
              <w:marRight w:val="0"/>
              <w:marTop w:val="28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10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90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90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370366">
                              <w:marLeft w:val="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14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3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42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8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663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88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1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98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330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610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01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44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1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13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92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1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059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75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24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4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01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69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030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5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120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131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3478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9066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7146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04574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68112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838162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4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72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9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03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112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6064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50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7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25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6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24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50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29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5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36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17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936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60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21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7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997776">
                  <w:marLeft w:val="3225"/>
                  <w:marRight w:val="346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462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37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9429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377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42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62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64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51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17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759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7561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7934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6597783">
                                  <w:marLeft w:val="15"/>
                                  <w:marRight w:val="15"/>
                                  <w:marTop w:val="15"/>
                                  <w:marBottom w:val="1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726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1388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0460791">
                                  <w:marLeft w:val="15"/>
                                  <w:marRight w:val="15"/>
                                  <w:marTop w:val="15"/>
                                  <w:marBottom w:val="1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1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3867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8506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4227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189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5147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974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46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37651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330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2180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3516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31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9981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61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75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738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93427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601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688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80297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34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61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8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09749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46832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85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067305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669571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82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6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11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52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818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47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0980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241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36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9860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7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33883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15344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3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738534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657152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1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7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9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42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4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262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4894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00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63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82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46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723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43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63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13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04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1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355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953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5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012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822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7514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9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9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86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187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35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37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91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86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23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84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351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26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0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283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097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6541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1152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705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26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57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025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2703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3816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073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305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5481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702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26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135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4722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942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164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7993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084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935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1485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312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61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87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9262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914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20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8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8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59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60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9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5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98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359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37837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745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8519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55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085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288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3076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1575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6636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202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674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31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39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61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1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39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76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8373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9875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8330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421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14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60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56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7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2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7711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506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0713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3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31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60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142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510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569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368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2384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6633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51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9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92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850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7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22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09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773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0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1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299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2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200092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456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68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39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9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2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58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356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600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345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52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4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62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98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27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944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230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438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826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6926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1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64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26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0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561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37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8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52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602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83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8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95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97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50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165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364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664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701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045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181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140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092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39493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955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61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24234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130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5381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5190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022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1978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096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2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7425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258">
                              <w:marLeft w:val="78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739332">
                              <w:marLeft w:val="7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605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72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01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04963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80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37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2501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88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230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906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717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489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0083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810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292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2969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327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31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5752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16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425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369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068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9798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9894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839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23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1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18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39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3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609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994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6158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93451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0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27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09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51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14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9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97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77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34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63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31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83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459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9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22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6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77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219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4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1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7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4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27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530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921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8072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13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70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5621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97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585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0173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387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29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78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3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9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1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90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478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684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2957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29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989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833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511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018110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3278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85541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868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0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811534">
              <w:marLeft w:val="0"/>
              <w:marRight w:val="0"/>
              <w:marTop w:val="0"/>
              <w:marBottom w:val="0"/>
              <w:divBdr>
                <w:top w:val="single" w:sz="12" w:space="0" w:color="FFBF00"/>
                <w:left w:val="single" w:sz="12" w:space="0" w:color="FFBF00"/>
                <w:bottom w:val="single" w:sz="2" w:space="0" w:color="FFBF00"/>
                <w:right w:val="single" w:sz="2" w:space="0" w:color="FFBF00"/>
              </w:divBdr>
              <w:divsChild>
                <w:div w:id="121006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08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46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548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6455428">
                                  <w:marLeft w:val="0"/>
                                  <w:marRight w:val="0"/>
                                  <w:marTop w:val="3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5366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5623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508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9801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4127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249019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7466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6441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32865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2431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66555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936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72583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80474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42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394675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456771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749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42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29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6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189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59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51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942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36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3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93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431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34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12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63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45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6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15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99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9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83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18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164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958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65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73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1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667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59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174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7334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939798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61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455237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110518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633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42988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25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819516">
                      <w:marLeft w:val="3225"/>
                      <w:marRight w:val="34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83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956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143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4194238">
                                      <w:marLeft w:val="0"/>
                                      <w:marRight w:val="0"/>
                                      <w:marTop w:val="15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224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5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58780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195712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46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792219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11095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827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6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61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39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99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0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04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12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0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5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76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30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3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585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292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713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012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89739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579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9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2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48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958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889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51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4903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9950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422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0511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13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28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50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59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572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00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305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8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17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074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652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73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87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8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78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859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31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986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521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520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149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7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20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82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09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913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874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716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63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911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6416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09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21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40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56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35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4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168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7349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257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4818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22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47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920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733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2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85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62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928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43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208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632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5431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905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831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90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57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01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607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004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6608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93660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9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83230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271814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050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2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7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73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73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276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151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5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2902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4888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49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48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7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40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638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27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763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8615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5217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1435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671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158132">
          <w:marLeft w:val="-10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24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EDDB6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470213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4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22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2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97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9637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645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417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650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4378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756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6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803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331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1199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92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9168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691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83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72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78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8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01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7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62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95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24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056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8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813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57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68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232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8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22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247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2295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7278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673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93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47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47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9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724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3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48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9974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083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973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45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17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111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95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45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6547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5786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805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310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2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55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804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7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29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48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345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832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2589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9359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63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5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23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796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31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843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945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323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384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1931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75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72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66929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72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3759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5963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688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122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129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39849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146689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10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981498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937399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38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89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25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500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84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788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5132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750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30525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20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836">
                  <w:marLeft w:val="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603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405446">
                          <w:marLeft w:val="4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531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429384">
                                  <w:marLeft w:val="0"/>
                                  <w:marRight w:val="0"/>
                                  <w:marTop w:val="300"/>
                                  <w:marBottom w:val="75"/>
                                  <w:divBdr>
                                    <w:top w:val="single" w:sz="6" w:space="4" w:color="C22626"/>
                                    <w:left w:val="none" w:sz="0" w:space="0" w:color="auto"/>
                                    <w:bottom w:val="single" w:sz="6" w:space="4" w:color="C22626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61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3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41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128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94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36315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357060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0" w:color="777777"/>
                        <w:left w:val="single" w:sz="12" w:space="0" w:color="777777"/>
                        <w:bottom w:val="none" w:sz="0" w:space="0" w:color="auto"/>
                        <w:right w:val="single" w:sz="12" w:space="0" w:color="777777"/>
                      </w:divBdr>
                    </w:div>
                  </w:divsChild>
                </w:div>
              </w:divsChild>
            </w:div>
          </w:divsChild>
        </w:div>
      </w:divsChild>
    </w:div>
    <w:div w:id="88048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8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69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44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74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107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880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6172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7878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4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20794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2032800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83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587902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372171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97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8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7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6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20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00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8585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24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587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0481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46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015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13607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770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66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929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3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60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4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02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54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166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615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803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176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6378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22885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65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964853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132319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7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36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13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06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266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5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49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48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21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89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416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039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5768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0159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686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27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49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1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43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120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9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6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770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239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966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081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3919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20099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2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30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097341">
              <w:marLeft w:val="0"/>
              <w:marRight w:val="0"/>
              <w:marTop w:val="0"/>
              <w:marBottom w:val="0"/>
              <w:divBdr>
                <w:top w:val="single" w:sz="12" w:space="0" w:color="FFBF00"/>
                <w:left w:val="single" w:sz="12" w:space="0" w:color="FFBF00"/>
                <w:bottom w:val="single" w:sz="2" w:space="0" w:color="FFBF00"/>
                <w:right w:val="single" w:sz="2" w:space="0" w:color="FFBF00"/>
              </w:divBdr>
              <w:divsChild>
                <w:div w:id="23305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779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601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951262">
                                  <w:marLeft w:val="0"/>
                                  <w:marRight w:val="0"/>
                                  <w:marTop w:val="3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7085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8181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3065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824831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30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09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55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22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369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485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365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6069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9784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92095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429809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14737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dotted" w:sz="6" w:space="18" w:color="CCCCCC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01455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4608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004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8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14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69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00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99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620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596742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103785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08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108430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6544793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19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62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2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8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402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870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482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234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0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76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35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388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555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7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4343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4381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411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56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08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082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787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16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70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59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454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81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11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4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84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83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708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93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7714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023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993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90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8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29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836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750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1124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3231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673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5585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75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368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3236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4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3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8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83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98278">
              <w:marLeft w:val="0"/>
              <w:marRight w:val="0"/>
              <w:marTop w:val="0"/>
              <w:marBottom w:val="0"/>
              <w:divBdr>
                <w:top w:val="single" w:sz="18" w:space="0" w:color="FFBF00"/>
                <w:left w:val="single" w:sz="18" w:space="0" w:color="FFBF00"/>
                <w:bottom w:val="single" w:sz="2" w:space="0" w:color="FFBF00"/>
                <w:right w:val="single" w:sz="2" w:space="0" w:color="FFBF00"/>
              </w:divBdr>
              <w:divsChild>
                <w:div w:id="149868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71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868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783093">
                              <w:marLeft w:val="285"/>
                              <w:marRight w:val="28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14" w:color="A7B7CA"/>
                                <w:bottom w:val="single" w:sz="6" w:space="14" w:color="A7B7CA"/>
                                <w:right w:val="single" w:sz="6" w:space="14" w:color="A7B7CA"/>
                              </w:divBdr>
                              <w:divsChild>
                                <w:div w:id="1944219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6371819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12" w:space="8" w:color="003399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6875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812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81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885806">
              <w:marLeft w:val="0"/>
              <w:marRight w:val="0"/>
              <w:marTop w:val="0"/>
              <w:marBottom w:val="0"/>
              <w:divBdr>
                <w:top w:val="single" w:sz="12" w:space="0" w:color="FFBF00"/>
                <w:left w:val="single" w:sz="12" w:space="0" w:color="FFBF00"/>
                <w:bottom w:val="single" w:sz="2" w:space="0" w:color="FFBF00"/>
                <w:right w:val="single" w:sz="2" w:space="0" w:color="FFBF00"/>
              </w:divBdr>
              <w:divsChild>
                <w:div w:id="101148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37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4109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883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6149521">
                                  <w:marLeft w:val="0"/>
                                  <w:marRight w:val="0"/>
                                  <w:marTop w:val="3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7470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4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0307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7729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823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0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75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542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4450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555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95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11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6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059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155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62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33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34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0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343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29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771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896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67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826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24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1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08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40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39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04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78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097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96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6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29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5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5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7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805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0855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73753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604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49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13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091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0825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878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4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7613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933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3446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1655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3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2339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9394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82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29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39072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1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829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0614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59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0864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25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73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00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354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93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84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91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25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667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717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276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1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83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96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940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34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90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72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37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850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594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00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9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062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80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77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70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01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58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709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102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4337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537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343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449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9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24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48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437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176974">
                                  <w:marLeft w:val="0"/>
                                  <w:marRight w:val="0"/>
                                  <w:marTop w:val="525"/>
                                  <w:marBottom w:val="5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4189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5599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38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5628179">
                                  <w:marLeft w:val="0"/>
                                  <w:marRight w:val="0"/>
                                  <w:marTop w:val="525"/>
                                  <w:marBottom w:val="5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8943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58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73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6187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4056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713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50583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499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237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119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41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62523">
                                  <w:marLeft w:val="0"/>
                                  <w:marRight w:val="0"/>
                                  <w:marTop w:val="525"/>
                                  <w:marBottom w:val="5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7141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886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111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8154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2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4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420061">
              <w:marLeft w:val="0"/>
              <w:marRight w:val="0"/>
              <w:marTop w:val="0"/>
              <w:marBottom w:val="0"/>
              <w:divBdr>
                <w:top w:val="single" w:sz="18" w:space="0" w:color="FFBF00"/>
                <w:left w:val="single" w:sz="18" w:space="0" w:color="FFBF00"/>
                <w:bottom w:val="single" w:sz="2" w:space="0" w:color="FFBF00"/>
                <w:right w:val="single" w:sz="2" w:space="0" w:color="FFBF00"/>
              </w:divBdr>
              <w:divsChild>
                <w:div w:id="1049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01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01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39480">
                              <w:marLeft w:val="285"/>
                              <w:marRight w:val="28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14" w:color="A7B7CA"/>
                                <w:bottom w:val="single" w:sz="6" w:space="14" w:color="A7B7CA"/>
                                <w:right w:val="single" w:sz="6" w:space="14" w:color="A7B7CA"/>
                              </w:divBdr>
                              <w:divsChild>
                                <w:div w:id="979656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72690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12" w:space="8" w:color="003399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4820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586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18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19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36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2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12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38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09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8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2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99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3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80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011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57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29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42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0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0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60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244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294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78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431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26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499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970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531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32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2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21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69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5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78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57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52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516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884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86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55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51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64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62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8700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673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57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58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60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15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5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8932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704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969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964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15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98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91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32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69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357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6172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132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1336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713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5695252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4885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38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1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462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2129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13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089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7996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15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33978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7466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636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62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876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3838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174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937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895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72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062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4208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12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82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659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73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82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8662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4709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150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611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71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669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4658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189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669999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6838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96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41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941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195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42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699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92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76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257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934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468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474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57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265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5008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067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75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91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35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960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9249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760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64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99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83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7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03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8508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397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0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34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77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16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30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480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967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646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861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627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5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12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0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683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930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698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1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37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17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80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200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54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97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66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300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968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44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181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113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3573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565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688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630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632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15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819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8737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488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255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605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6248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873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150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13595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80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5401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3298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733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97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29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98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3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621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960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88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41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99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79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536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246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5288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1640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10482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059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9944">
              <w:marLeft w:val="0"/>
              <w:marRight w:val="0"/>
              <w:marTop w:val="0"/>
              <w:marBottom w:val="0"/>
              <w:divBdr>
                <w:top w:val="single" w:sz="18" w:space="0" w:color="FFBF00"/>
                <w:left w:val="single" w:sz="18" w:space="0" w:color="FFBF00"/>
                <w:bottom w:val="single" w:sz="2" w:space="0" w:color="FFBF00"/>
                <w:right w:val="single" w:sz="2" w:space="0" w:color="FFBF00"/>
              </w:divBdr>
              <w:divsChild>
                <w:div w:id="8153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414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35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962465">
                              <w:marLeft w:val="285"/>
                              <w:marRight w:val="28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14" w:color="A7B7CA"/>
                                <w:bottom w:val="single" w:sz="6" w:space="14" w:color="A7B7CA"/>
                                <w:right w:val="single" w:sz="6" w:space="14" w:color="A7B7CA"/>
                              </w:divBdr>
                              <w:divsChild>
                                <w:div w:id="1384214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60784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12" w:space="8" w:color="003399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7157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20208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5088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239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06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424648">
      <w:bodyDiv w:val="1"/>
      <w:marLeft w:val="0"/>
      <w:marRight w:val="0"/>
      <w:marTop w:val="30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0646">
          <w:marLeft w:val="0"/>
          <w:marRight w:val="0"/>
          <w:marTop w:val="0"/>
          <w:marBottom w:val="0"/>
          <w:divBdr>
            <w:top w:val="single" w:sz="2" w:space="0" w:color="F4F4EE"/>
            <w:left w:val="single" w:sz="2" w:space="0" w:color="F4F4EE"/>
            <w:bottom w:val="single" w:sz="2" w:space="0" w:color="F4F4EE"/>
            <w:right w:val="single" w:sz="2" w:space="0" w:color="F4F4EE"/>
          </w:divBdr>
          <w:divsChild>
            <w:div w:id="391151123">
              <w:marLeft w:val="150"/>
              <w:marRight w:val="150"/>
              <w:marTop w:val="150"/>
              <w:marBottom w:val="150"/>
              <w:divBdr>
                <w:top w:val="dashed" w:sz="2" w:space="0" w:color="FFFFFF"/>
                <w:left w:val="dashed" w:sz="2" w:space="0" w:color="FFFFFF"/>
                <w:bottom w:val="dashed" w:sz="2" w:space="0" w:color="FFFFFF"/>
                <w:right w:val="dashed" w:sz="2" w:space="0" w:color="FFFFFF"/>
              </w:divBdr>
              <w:divsChild>
                <w:div w:id="1678921884">
                  <w:marLeft w:val="2400"/>
                  <w:marRight w:val="150"/>
                  <w:marTop w:val="0"/>
                  <w:marBottom w:val="0"/>
                  <w:divBdr>
                    <w:top w:val="dashed" w:sz="2" w:space="0" w:color="CCCCCC"/>
                    <w:left w:val="dashed" w:sz="2" w:space="0" w:color="CCCCCC"/>
                    <w:bottom w:val="dashed" w:sz="2" w:space="0" w:color="CCCCCC"/>
                    <w:right w:val="dashed" w:sz="2" w:space="0" w:color="CCCCCC"/>
                  </w:divBdr>
                </w:div>
              </w:divsChild>
            </w:div>
          </w:divsChild>
        </w:div>
      </w:divsChild>
    </w:div>
    <w:div w:id="140275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72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5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617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444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2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70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71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256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62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1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39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438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6620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04447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87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13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47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87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40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66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15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205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413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3837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719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27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3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66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466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6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78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8924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0445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4802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8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0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53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55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646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598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14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2695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578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636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1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92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6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955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647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69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16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60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1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64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175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964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343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3866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1809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5618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14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7358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312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6666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80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11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81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16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15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61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84185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7352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560117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95469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185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95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4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74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284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0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48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9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104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31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99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160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37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73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38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23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589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200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53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03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17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518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91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26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299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4993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801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606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45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7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31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29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301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071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615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0593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5512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16079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71687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62600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3121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135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29384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05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88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4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8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108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3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69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507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93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10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06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870382">
              <w:marLeft w:val="0"/>
              <w:marRight w:val="0"/>
              <w:marTop w:val="0"/>
              <w:marBottom w:val="0"/>
              <w:divBdr>
                <w:top w:val="single" w:sz="6" w:space="8" w:color="000000"/>
                <w:left w:val="single" w:sz="6" w:space="8" w:color="000000"/>
                <w:bottom w:val="single" w:sz="6" w:space="8" w:color="000000"/>
                <w:right w:val="single" w:sz="6" w:space="8" w:color="000000"/>
              </w:divBdr>
              <w:divsChild>
                <w:div w:id="1775781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68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84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81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6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53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533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5271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6477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834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36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6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88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673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023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0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38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1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681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485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092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5760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586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17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2797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13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698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39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32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993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365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400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78600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081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5289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96781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36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9840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98296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28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45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31609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183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57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26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3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5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24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195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7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690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053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95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73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82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200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7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0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377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1330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7684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084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8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640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859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06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77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80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2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14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461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761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841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6979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276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2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77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65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97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183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33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90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9293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9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44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85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01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747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84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05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776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3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20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3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132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17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56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0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8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71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170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49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960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0406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343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66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0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23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644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823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7869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2605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6688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66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9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74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7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18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149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26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0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82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777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39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13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3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318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51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013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055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724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2156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781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26610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579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671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90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7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21006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45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319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64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648375">
              <w:marLeft w:val="0"/>
              <w:marRight w:val="0"/>
              <w:marTop w:val="0"/>
              <w:marBottom w:val="0"/>
              <w:divBdr>
                <w:top w:val="single" w:sz="12" w:space="0" w:color="FFBF00"/>
                <w:left w:val="single" w:sz="12" w:space="0" w:color="FFBF00"/>
                <w:bottom w:val="single" w:sz="2" w:space="0" w:color="FFBF00"/>
                <w:right w:val="single" w:sz="2" w:space="0" w:color="FFBF00"/>
              </w:divBdr>
              <w:divsChild>
                <w:div w:id="130465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2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99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02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926698">
                                  <w:marLeft w:val="0"/>
                                  <w:marRight w:val="0"/>
                                  <w:marTop w:val="36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2788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2362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168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5829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232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29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51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15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893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489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0483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8447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135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6815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43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9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75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50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026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22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1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302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6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64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90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196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615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583305">
          <w:marLeft w:val="-10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20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33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90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EDDB6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590033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455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03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51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726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4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66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37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0559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6850886">
      <w:bodyDiv w:val="1"/>
      <w:marLeft w:val="0"/>
      <w:marRight w:val="0"/>
      <w:marTop w:val="30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863691">
          <w:marLeft w:val="0"/>
          <w:marRight w:val="0"/>
          <w:marTop w:val="0"/>
          <w:marBottom w:val="0"/>
          <w:divBdr>
            <w:top w:val="single" w:sz="2" w:space="0" w:color="F4F4EE"/>
            <w:left w:val="single" w:sz="2" w:space="0" w:color="F4F4EE"/>
            <w:bottom w:val="single" w:sz="2" w:space="0" w:color="F4F4EE"/>
            <w:right w:val="single" w:sz="2" w:space="0" w:color="F4F4EE"/>
          </w:divBdr>
          <w:divsChild>
            <w:div w:id="1470316977">
              <w:marLeft w:val="150"/>
              <w:marRight w:val="150"/>
              <w:marTop w:val="150"/>
              <w:marBottom w:val="150"/>
              <w:divBdr>
                <w:top w:val="dashed" w:sz="2" w:space="0" w:color="FFFFFF"/>
                <w:left w:val="dashed" w:sz="2" w:space="0" w:color="FFFFFF"/>
                <w:bottom w:val="dashed" w:sz="2" w:space="0" w:color="FFFFFF"/>
                <w:right w:val="dashed" w:sz="2" w:space="0" w:color="FFFFFF"/>
              </w:divBdr>
              <w:divsChild>
                <w:div w:id="730613791">
                  <w:marLeft w:val="2400"/>
                  <w:marRight w:val="150"/>
                  <w:marTop w:val="0"/>
                  <w:marBottom w:val="0"/>
                  <w:divBdr>
                    <w:top w:val="dashed" w:sz="2" w:space="0" w:color="CCCCCC"/>
                    <w:left w:val="dashed" w:sz="2" w:space="0" w:color="CCCCCC"/>
                    <w:bottom w:val="dashed" w:sz="2" w:space="0" w:color="CCCCCC"/>
                    <w:right w:val="dashed" w:sz="2" w:space="0" w:color="CCCCCC"/>
                  </w:divBdr>
                </w:div>
              </w:divsChild>
            </w:div>
          </w:divsChild>
        </w:div>
      </w:divsChild>
    </w:div>
    <w:div w:id="17308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2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77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117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3168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8558866">
                          <w:marLeft w:val="24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651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9562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9779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AED0EA"/>
                                        <w:left w:val="single" w:sz="6" w:space="0" w:color="AED0EA"/>
                                        <w:bottom w:val="single" w:sz="6" w:space="0" w:color="AED0EA"/>
                                        <w:right w:val="single" w:sz="6" w:space="0" w:color="AED0EA"/>
                                      </w:divBdr>
                                      <w:divsChild>
                                        <w:div w:id="2024553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6508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AED0EA"/>
                                            <w:left w:val="single" w:sz="6" w:space="0" w:color="AED0EA"/>
                                            <w:bottom w:val="single" w:sz="6" w:space="0" w:color="AED0EA"/>
                                            <w:right w:val="single" w:sz="6" w:space="0" w:color="AED0EA"/>
                                          </w:divBdr>
                                        </w:div>
                                      </w:divsChild>
                                    </w:div>
                                    <w:div w:id="1452166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8683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1470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121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510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919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610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38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05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31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195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294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2869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805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3759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726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190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57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14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4760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56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89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39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473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2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19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22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07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168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59842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545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96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56972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259521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1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12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46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2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20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94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616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2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7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23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0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663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78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96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473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542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8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077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462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827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524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73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02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97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550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33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8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39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77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0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8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71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206653">
                          <w:marLeft w:val="384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90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379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073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734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9411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92857215">
                          <w:marLeft w:val="384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835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24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67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765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41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58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638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690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29416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2636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29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42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7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81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72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5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342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0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683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270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74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0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663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27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826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554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94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083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63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043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5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89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83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276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94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518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0214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75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7498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213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9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55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3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859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364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0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65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66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15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24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524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5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5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2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521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24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4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67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378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175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7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851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69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507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93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09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1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413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271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302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170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961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2784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351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48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0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98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20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16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215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19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18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01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46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37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661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5346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7252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772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971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54002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673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907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92425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989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357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38216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95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5664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081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93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504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48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23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81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906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812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27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368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646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9175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282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106505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916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752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50501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6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148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881281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6212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3728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0303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1734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78420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258568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5726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6225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4530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8090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63424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1505589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677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9168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0219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158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5525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389303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802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636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3291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10819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0149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439881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976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0726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3557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3980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704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1943878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007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3460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4795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83692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0555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957906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1547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9239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146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7609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1404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1581328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892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5747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73370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9955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0713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207257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1403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298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0849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95980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7975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8895A3"/>
                                <w:left w:val="single" w:sz="6" w:space="0" w:color="8895A3"/>
                                <w:bottom w:val="single" w:sz="6" w:space="0" w:color="8895A3"/>
                                <w:right w:val="single" w:sz="6" w:space="0" w:color="8895A3"/>
                              </w:divBdr>
                              <w:divsChild>
                                <w:div w:id="1223100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7342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6883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9671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778872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62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9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85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87426">
                  <w:marLeft w:val="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9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00043">
                          <w:marLeft w:val="75"/>
                          <w:marRight w:val="7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67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6670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8702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0746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3279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369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67197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22762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6107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5013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768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75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6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57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86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05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54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313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407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0261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084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73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26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845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237446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79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150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19541">
                              <w:marLeft w:val="75"/>
                              <w:marRight w:val="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2631932">
                              <w:marLeft w:val="75"/>
                              <w:marRight w:val="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321357">
                              <w:marLeft w:val="12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8196480">
                              <w:marLeft w:val="12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3652385">
                              <w:marLeft w:val="75"/>
                              <w:marRight w:val="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462548">
                              <w:marLeft w:val="12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3780261">
                      <w:marLeft w:val="0"/>
                      <w:marRight w:val="0"/>
                      <w:marTop w:val="3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3993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315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32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91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93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21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33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5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7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4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74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0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462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02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1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76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36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569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770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872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237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783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95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34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5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39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813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34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761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0633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1041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34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7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35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0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35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320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6026797">
                              <w:blockQuote w:val="1"/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153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657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576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547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115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5089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034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1056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422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2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052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4569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5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184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6778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004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19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5814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71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8575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396760">
                  <w:marLeft w:val="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334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966837">
                          <w:marLeft w:val="4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949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506301">
                                  <w:marLeft w:val="0"/>
                                  <w:marRight w:val="0"/>
                                  <w:marTop w:val="300"/>
                                  <w:marBottom w:val="75"/>
                                  <w:divBdr>
                                    <w:top w:val="single" w:sz="6" w:space="4" w:color="C22626"/>
                                    <w:left w:val="none" w:sz="0" w:space="0" w:color="auto"/>
                                    <w:bottom w:val="single" w:sz="6" w:space="4" w:color="C22626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401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7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50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33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998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58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896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1517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5544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5032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346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0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75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061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02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530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706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612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9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35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30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5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628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61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69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22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871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2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56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0506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996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77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7695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6208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68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29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585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021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9349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0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4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563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1830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7016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959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7193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752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147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229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3039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8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3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50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8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72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743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692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1782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836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06077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8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78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53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128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698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82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5237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98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052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768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3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04039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738190"/>
            <w:bottom w:val="single" w:sz="6" w:space="15" w:color="999999"/>
            <w:right w:val="single" w:sz="6" w:space="0" w:color="999999"/>
          </w:divBdr>
          <w:divsChild>
            <w:div w:id="150014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10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992620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962194">
                          <w:marLeft w:val="0"/>
                          <w:marRight w:val="0"/>
                          <w:marTop w:val="22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77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27354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013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25287">
                  <w:marLeft w:val="4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646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770716">
                          <w:marLeft w:val="4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17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623242">
                                  <w:marLeft w:val="0"/>
                                  <w:marRight w:val="0"/>
                                  <w:marTop w:val="300"/>
                                  <w:marBottom w:val="75"/>
                                  <w:divBdr>
                                    <w:top w:val="single" w:sz="6" w:space="4" w:color="C22626"/>
                                    <w:left w:val="none" w:sz="0" w:space="0" w:color="auto"/>
                                    <w:bottom w:val="single" w:sz="6" w:space="4" w:color="C22626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56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2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88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6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717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679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6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54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03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7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254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794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5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2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86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03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663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9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321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5265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457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6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1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46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0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77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0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27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71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4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3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2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6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703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s.wikipedia.org/wiki/Morava" TargetMode="External"/><Relationship Id="rId117" Type="http://schemas.openxmlformats.org/officeDocument/2006/relationships/hyperlink" Target="https://cs.wikipedia.org/wiki/Rakousko" TargetMode="External"/><Relationship Id="rId21" Type="http://schemas.openxmlformats.org/officeDocument/2006/relationships/hyperlink" Target="https://cs.wikipedia.org/wiki/Mojm%C3%ADrovci" TargetMode="External"/><Relationship Id="rId42" Type="http://schemas.openxmlformats.org/officeDocument/2006/relationships/hyperlink" Target="https://cs.wikipedia.org/wiki/Slavom%C3%ADr_(Velk%C3%A1_Morava)" TargetMode="External"/><Relationship Id="rId47" Type="http://schemas.openxmlformats.org/officeDocument/2006/relationships/hyperlink" Target="http://www.lipoltice.cz" TargetMode="External"/><Relationship Id="rId63" Type="http://schemas.microsoft.com/office/2007/relationships/hdphoto" Target="media/hdphoto2.wdp"/><Relationship Id="rId68" Type="http://schemas.openxmlformats.org/officeDocument/2006/relationships/image" Target="media/image16.jpeg"/><Relationship Id="rId84" Type="http://schemas.microsoft.com/office/2007/relationships/hdphoto" Target="media/hdphoto6.wdp"/><Relationship Id="rId89" Type="http://schemas.openxmlformats.org/officeDocument/2006/relationships/hyperlink" Target="https://cs.wikipedia.org/wiki/%C4%8Ceskoslovensk%C3%A1_socialistick%C3%A1_republika" TargetMode="External"/><Relationship Id="rId112" Type="http://schemas.openxmlformats.org/officeDocument/2006/relationships/hyperlink" Target="https://cs.wikipedia.org/wiki/10._prosinec" TargetMode="External"/><Relationship Id="rId16" Type="http://schemas.openxmlformats.org/officeDocument/2006/relationships/hyperlink" Target="https://cs.wikipedia.org/wiki/Ava%C5%99i" TargetMode="External"/><Relationship Id="rId107" Type="http://schemas.openxmlformats.org/officeDocument/2006/relationships/hyperlink" Target="https://cs.wikipedia.org/wiki/V%C3%A1clav_Havel" TargetMode="External"/><Relationship Id="rId11" Type="http://schemas.openxmlformats.org/officeDocument/2006/relationships/image" Target="media/image3.jpeg"/><Relationship Id="rId32" Type="http://schemas.openxmlformats.org/officeDocument/2006/relationships/hyperlink" Target="https://cs.wikipedia.org/wiki/Ludv%C3%ADk_II._N%C4%9Bmec" TargetMode="External"/><Relationship Id="rId37" Type="http://schemas.openxmlformats.org/officeDocument/2006/relationships/hyperlink" Target="https://cs.wikipedia.org/wiki/Mojm%C3%ADrovci" TargetMode="External"/><Relationship Id="rId53" Type="http://schemas.openxmlformats.org/officeDocument/2006/relationships/image" Target="media/image6.jpeg"/><Relationship Id="rId58" Type="http://schemas.openxmlformats.org/officeDocument/2006/relationships/hyperlink" Target="https://www.izlato24.cz/image/zlate-snubni-prstynky-se-zirkony-sirka-4-mm-131735v3xor.jpg?wm=false" TargetMode="External"/><Relationship Id="rId74" Type="http://schemas.microsoft.com/office/2007/relationships/hdphoto" Target="media/hdphoto3.wdp"/><Relationship Id="rId79" Type="http://schemas.openxmlformats.org/officeDocument/2006/relationships/image" Target="media/image24.jpeg"/><Relationship Id="rId102" Type="http://schemas.openxmlformats.org/officeDocument/2006/relationships/hyperlink" Target="https://cs.wikipedia.org/wiki/Franti%C5%A1ek_Tom%C3%A1%C5%A1ek" TargetMode="External"/><Relationship Id="rId123" Type="http://schemas.openxmlformats.org/officeDocument/2006/relationships/image" Target="media/image31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yperlink" Target="https://cs.wikipedia.org/wiki/Komunistick%C3%BD_re%C5%BEim_v_%C4%8Ceskoslovensku" TargetMode="External"/><Relationship Id="rId95" Type="http://schemas.openxmlformats.org/officeDocument/2006/relationships/hyperlink" Target="https://cs.wikipedia.org/wiki/Sametov%C3%A1_revoluce" TargetMode="External"/><Relationship Id="rId19" Type="http://schemas.openxmlformats.org/officeDocument/2006/relationships/hyperlink" Target="https://cs.wikipedia.org/wiki/659" TargetMode="External"/><Relationship Id="rId14" Type="http://schemas.openxmlformats.org/officeDocument/2006/relationships/hyperlink" Target="https://cs.wikipedia.org/wiki/Slovan%C3%A9" TargetMode="External"/><Relationship Id="rId22" Type="http://schemas.openxmlformats.org/officeDocument/2006/relationships/hyperlink" Target="https://cs.wikipedia.org/wiki/822" TargetMode="External"/><Relationship Id="rId27" Type="http://schemas.openxmlformats.org/officeDocument/2006/relationships/hyperlink" Target="https://cs.wikipedia.org/wiki/Slovensko" TargetMode="External"/><Relationship Id="rId30" Type="http://schemas.openxmlformats.org/officeDocument/2006/relationships/hyperlink" Target="https://cs.wikipedia.org/wiki/Pribina_(kn%C3%AD%C5%BEe)" TargetMode="External"/><Relationship Id="rId35" Type="http://schemas.openxmlformats.org/officeDocument/2006/relationships/hyperlink" Target="https://cs.wikipedia.org/wiki/894" TargetMode="External"/><Relationship Id="rId43" Type="http://schemas.openxmlformats.org/officeDocument/2006/relationships/hyperlink" Target="https://cs.wikipedia.org/wiki/894" TargetMode="External"/><Relationship Id="rId48" Type="http://schemas.openxmlformats.org/officeDocument/2006/relationships/hyperlink" Target="https://www.tasovice.cz/evt_image.php?img=1422" TargetMode="External"/><Relationship Id="rId56" Type="http://schemas.openxmlformats.org/officeDocument/2006/relationships/image" Target="media/image8.png"/><Relationship Id="rId64" Type="http://schemas.openxmlformats.org/officeDocument/2006/relationships/image" Target="media/image13.jpeg"/><Relationship Id="rId69" Type="http://schemas.openxmlformats.org/officeDocument/2006/relationships/image" Target="media/image17.jpeg"/><Relationship Id="rId77" Type="http://schemas.openxmlformats.org/officeDocument/2006/relationships/image" Target="media/image23.jpeg"/><Relationship Id="rId100" Type="http://schemas.openxmlformats.org/officeDocument/2006/relationships/hyperlink" Target="https://cs.wikipedia.org/wiki/Kl%C3%AD%C4%8D" TargetMode="External"/><Relationship Id="rId105" Type="http://schemas.openxmlformats.org/officeDocument/2006/relationships/hyperlink" Target="https://cs.wikipedia.org/wiki/Franti%C5%A1ek_Tom%C3%A1%C5%A1ek" TargetMode="External"/><Relationship Id="rId113" Type="http://schemas.openxmlformats.org/officeDocument/2006/relationships/hyperlink" Target="https://cs.wikipedia.org/wiki/Demise" TargetMode="External"/><Relationship Id="rId118" Type="http://schemas.openxmlformats.org/officeDocument/2006/relationships/hyperlink" Target="https://cs.wikipedia.org/wiki/Sametov%C3%A1_revoluce" TargetMode="External"/><Relationship Id="rId126" Type="http://schemas.openxmlformats.org/officeDocument/2006/relationships/image" Target="media/image33.png"/><Relationship Id="rId8" Type="http://schemas.openxmlformats.org/officeDocument/2006/relationships/hyperlink" Target="https://media1.webgarden.cz/images/media1:5109cce322f4a.jpg/7014882.jpg" TargetMode="External"/><Relationship Id="rId51" Type="http://schemas.openxmlformats.org/officeDocument/2006/relationships/image" Target="media/image5.jpeg"/><Relationship Id="rId72" Type="http://schemas.openxmlformats.org/officeDocument/2006/relationships/image" Target="media/image20.jpeg"/><Relationship Id="rId80" Type="http://schemas.openxmlformats.org/officeDocument/2006/relationships/image" Target="media/image25.png"/><Relationship Id="rId85" Type="http://schemas.openxmlformats.org/officeDocument/2006/relationships/image" Target="media/image28.png"/><Relationship Id="rId93" Type="http://schemas.openxmlformats.org/officeDocument/2006/relationships/hyperlink" Target="https://cs.wikipedia.org/wiki/Jan_Opletal" TargetMode="External"/><Relationship Id="rId98" Type="http://schemas.openxmlformats.org/officeDocument/2006/relationships/hyperlink" Target="https://vendyatelier.cz/sites/default/files/styles/galerie/public/field/image/2015/11/klice_0.jpg?itok=u89BxSe_" TargetMode="External"/><Relationship Id="rId121" Type="http://schemas.openxmlformats.org/officeDocument/2006/relationships/hyperlink" Target="https://cs.wikipedia.org/wiki/V%C3%A1clav_Havel" TargetMode="External"/><Relationship Id="rId3" Type="http://schemas.openxmlformats.org/officeDocument/2006/relationships/styles" Target="styles.xml"/><Relationship Id="rId12" Type="http://schemas.openxmlformats.org/officeDocument/2006/relationships/hyperlink" Target="https://cs.wikipedia.org/wiki/Frankov%C3%A9" TargetMode="External"/><Relationship Id="rId17" Type="http://schemas.openxmlformats.org/officeDocument/2006/relationships/hyperlink" Target="https://cs.wikipedia.org/wiki/623" TargetMode="External"/><Relationship Id="rId25" Type="http://schemas.openxmlformats.org/officeDocument/2006/relationships/hyperlink" Target="https://cs.wikipedia.org/wiki/Slovan%C3%A9" TargetMode="External"/><Relationship Id="rId33" Type="http://schemas.openxmlformats.org/officeDocument/2006/relationships/hyperlink" Target="https://cs.wikipedia.org/wiki/Rostislav" TargetMode="External"/><Relationship Id="rId38" Type="http://schemas.openxmlformats.org/officeDocument/2006/relationships/hyperlink" Target="https://cs.wikipedia.org/wiki/Nitransk%C3%A9_kn%C3%AD%C5%BEectv%C3%AD" TargetMode="External"/><Relationship Id="rId46" Type="http://schemas.openxmlformats.org/officeDocument/2006/relationships/hyperlink" Target="https://cs.wikipedia.org/wiki/894" TargetMode="External"/><Relationship Id="rId59" Type="http://schemas.openxmlformats.org/officeDocument/2006/relationships/image" Target="media/image9.jpeg"/><Relationship Id="rId67" Type="http://schemas.openxmlformats.org/officeDocument/2006/relationships/image" Target="media/image15.jpeg"/><Relationship Id="rId103" Type="http://schemas.openxmlformats.org/officeDocument/2006/relationships/hyperlink" Target="https://cs.wikipedia.org/wiki/Sametov%C3%A1_revoluce" TargetMode="External"/><Relationship Id="rId108" Type="http://schemas.openxmlformats.org/officeDocument/2006/relationships/hyperlink" Target="https://cs.wikipedia.org/wiki/Ladislav_Adamec" TargetMode="External"/><Relationship Id="rId116" Type="http://schemas.openxmlformats.org/officeDocument/2006/relationships/hyperlink" Target="https://cs.wikipedia.org/wiki/N%C4%9Bmecko" TargetMode="External"/><Relationship Id="rId124" Type="http://schemas.openxmlformats.org/officeDocument/2006/relationships/hyperlink" Target="http://www.obrazky.cz/?q=m%C3%AD%C4%8D+omalov%C3%A1nka&amp;url=http://omalovanky.luksoft.cz/1280/mic.jpg&amp;imageId=c83deb7754961aed&amp;data=lgLEEOnMBScbubcnziAlcsc6pnrEMJp22aVm1cYZaCEmYCZlUOisHJ85vJz58E22ZW2shmw7WTakAwqGrnSlIc6pLdnEFs5dLDWexAL1gZPEAsrZxAJfisQCw8c%3D" TargetMode="External"/><Relationship Id="rId129" Type="http://schemas.openxmlformats.org/officeDocument/2006/relationships/theme" Target="theme/theme1.xml"/><Relationship Id="rId20" Type="http://schemas.openxmlformats.org/officeDocument/2006/relationships/hyperlink" Target="https://cs.wikipedia.org/wiki/Seznam_vl%C3%A1dc%C5%AF_Moravy" TargetMode="External"/><Relationship Id="rId41" Type="http://schemas.openxmlformats.org/officeDocument/2006/relationships/hyperlink" Target="https://cs.wikipedia.org/wiki/871" TargetMode="External"/><Relationship Id="rId54" Type="http://schemas.openxmlformats.org/officeDocument/2006/relationships/image" Target="media/image7.jpeg"/><Relationship Id="rId62" Type="http://schemas.openxmlformats.org/officeDocument/2006/relationships/image" Target="media/image12.png"/><Relationship Id="rId70" Type="http://schemas.openxmlformats.org/officeDocument/2006/relationships/image" Target="media/image18.jpeg"/><Relationship Id="rId75" Type="http://schemas.openxmlformats.org/officeDocument/2006/relationships/image" Target="media/image22.png"/><Relationship Id="rId83" Type="http://schemas.openxmlformats.org/officeDocument/2006/relationships/image" Target="media/image27.png"/><Relationship Id="rId88" Type="http://schemas.openxmlformats.org/officeDocument/2006/relationships/image" Target="media/image29.jpeg"/><Relationship Id="rId91" Type="http://schemas.openxmlformats.org/officeDocument/2006/relationships/hyperlink" Target="https://cs.wikipedia.org/wiki/Vysok%C3%A1_%C5%A1kola" TargetMode="External"/><Relationship Id="rId96" Type="http://schemas.openxmlformats.org/officeDocument/2006/relationships/hyperlink" Target="https://cs.wikipedia.org/wiki/Ob%C4%8Dansk%C3%A9_f%C3%B3rum" TargetMode="External"/><Relationship Id="rId111" Type="http://schemas.openxmlformats.org/officeDocument/2006/relationships/hyperlink" Target="https://cs.wikipedia.org/wiki/7._prosinec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cs.wikipedia.org/wiki/%C4%8Cesko" TargetMode="External"/><Relationship Id="rId23" Type="http://schemas.openxmlformats.org/officeDocument/2006/relationships/hyperlink" Target="https://cs.wikipedia.org/wiki/833" TargetMode="External"/><Relationship Id="rId28" Type="http://schemas.openxmlformats.org/officeDocument/2006/relationships/hyperlink" Target="https://cs.wikipedia.org/wiki/833" TargetMode="External"/><Relationship Id="rId36" Type="http://schemas.openxmlformats.org/officeDocument/2006/relationships/hyperlink" Target="https://cs.wikipedia.org/wiki/Velkomoravsk%C3%A1_%C5%99%C3%AD%C5%A1e" TargetMode="External"/><Relationship Id="rId49" Type="http://schemas.openxmlformats.org/officeDocument/2006/relationships/image" Target="media/image4.jpeg"/><Relationship Id="rId57" Type="http://schemas.microsoft.com/office/2007/relationships/hdphoto" Target="media/hdphoto1.wdp"/><Relationship Id="rId106" Type="http://schemas.openxmlformats.org/officeDocument/2006/relationships/hyperlink" Target="https://cs.wikipedia.org/wiki/Obecn%C3%AD_d%C5%AFm" TargetMode="External"/><Relationship Id="rId114" Type="http://schemas.openxmlformats.org/officeDocument/2006/relationships/hyperlink" Target="https://cs.wikipedia.org/wiki/11._prosinec" TargetMode="External"/><Relationship Id="rId119" Type="http://schemas.openxmlformats.org/officeDocument/2006/relationships/hyperlink" Target="https://cs.wikipedia.org/wiki/Alexander_Dub%C4%8Dek" TargetMode="External"/><Relationship Id="rId127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openxmlformats.org/officeDocument/2006/relationships/hyperlink" Target="https://cs.wikipedia.org/wiki/Dunaj" TargetMode="External"/><Relationship Id="rId44" Type="http://schemas.openxmlformats.org/officeDocument/2006/relationships/hyperlink" Target="https://cs.wikipedia.org/wiki/Mojm%C3%ADr_II." TargetMode="External"/><Relationship Id="rId52" Type="http://schemas.openxmlformats.org/officeDocument/2006/relationships/hyperlink" Target="https://img1.onlineomalovanky.cz/smutn%C3%BD-strom-v-zim%C4%9B_4ddbde3a68424-p.gif" TargetMode="External"/><Relationship Id="rId60" Type="http://schemas.openxmlformats.org/officeDocument/2006/relationships/image" Target="media/image10.jpeg"/><Relationship Id="rId65" Type="http://schemas.openxmlformats.org/officeDocument/2006/relationships/hyperlink" Target="https://www.obrazky.cz/?q=simba+lv%C3%AD+kr%C3%A1l&amp;url=https%3A%2F%2Fwww.originalzfilmu.cz%2F6920-thickbox_default%2Fbroz-simba-lvi-kral.jpg&amp;imageId=b6efe7cb8cf062a2&amp;data=lgLEEErScDCqn_KM5C949mHZVnfEMAIfvuJSC6sFjiMxUC-bk6MkrZlIx7NNZIZmKDe6CrCy18Ei5byjMnYCPE3b-B-fWc5dlEEcxAJTMJPEAnl-xALAg8QCeFo%3D" TargetMode="External"/><Relationship Id="rId73" Type="http://schemas.openxmlformats.org/officeDocument/2006/relationships/image" Target="media/image21.png"/><Relationship Id="rId78" Type="http://schemas.openxmlformats.org/officeDocument/2006/relationships/hyperlink" Target="https://www.google.com/url?sa=i&amp;url=https://myloview.cz/plakat-kormidlo-omalovanky-c-23E759F&amp;psig=AOvVaw3DqFcZn48jtp7Ydq09LdHo&amp;ust=1569914801892000&amp;source=images&amp;cd=vfe&amp;ved=0CAIQjRxqFwoTCPC6ycSC-OQCFQAAAAAdAAAAABAM" TargetMode="External"/><Relationship Id="rId81" Type="http://schemas.openxmlformats.org/officeDocument/2006/relationships/image" Target="media/image26.png"/><Relationship Id="rId86" Type="http://schemas.microsoft.com/office/2007/relationships/hdphoto" Target="media/hdphoto7.wdp"/><Relationship Id="rId94" Type="http://schemas.openxmlformats.org/officeDocument/2006/relationships/hyperlink" Target="https://cs.wikipedia.org/w/index.php?title=St%C3%A1vkov%C3%BD_v%C3%BDbor&amp;action=edit&amp;redlink=1" TargetMode="External"/><Relationship Id="rId99" Type="http://schemas.openxmlformats.org/officeDocument/2006/relationships/image" Target="media/image30.jpeg"/><Relationship Id="rId101" Type="http://schemas.openxmlformats.org/officeDocument/2006/relationships/hyperlink" Target="https://cs.wikipedia.org/wiki/Lidov%C3%A9_milice" TargetMode="External"/><Relationship Id="rId122" Type="http://schemas.openxmlformats.org/officeDocument/2006/relationships/hyperlink" Target="http://www.obrazky.cz/?q=ob%C4%8Dansk%C3%A9+f%C3%B3rum&amp;url=http://www.dejepis.com/wp-content/uploads/2013/04/of.jpg&amp;imageId=cafdbd1fc42ad311&amp;data=lgLEEJvQKG6ZsO6HL5ZHlnfd3tnEMFxQoaVJLSqQbC2T74c9UGTq5RflfMyChAdTUzseTLDcB5RMmn8VFyZo2sSUi3Nak85dk49dxAKq1ZPEAteyxAIBK8QC1C0%3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hyperlink" Target="https://cs.wikipedia.org/wiki/Slovan%C3%A9" TargetMode="External"/><Relationship Id="rId18" Type="http://schemas.openxmlformats.org/officeDocument/2006/relationships/hyperlink" Target="https://cs.wikipedia.org/wiki/624" TargetMode="External"/><Relationship Id="rId39" Type="http://schemas.openxmlformats.org/officeDocument/2006/relationships/hyperlink" Target="https://cs.wikipedia.org/wiki/870" TargetMode="External"/><Relationship Id="rId109" Type="http://schemas.openxmlformats.org/officeDocument/2006/relationships/hyperlink" Target="https://cs.wikipedia.org/wiki/Gener%C3%A1ln%C3%AD_st%C3%A1vka" TargetMode="External"/><Relationship Id="rId34" Type="http://schemas.openxmlformats.org/officeDocument/2006/relationships/hyperlink" Target="https://cs.wikipedia.org/wiki/871" TargetMode="External"/><Relationship Id="rId50" Type="http://schemas.openxmlformats.org/officeDocument/2006/relationships/hyperlink" Target="https://www.obrazky.cz/?q=pes+omalov%C3%A1nka&amp;url=https://www.detsky-web.cz/www/content/images/omalovanky/78/zvirata077.jpg&amp;imageId=2869a8490831fd26&amp;data=lgLEEKnBSoWFKalFFg3V6iTvtm3EMF6HXOGUl4GUtzOe1BHsZInTiXCBMmjTJG-bR5bvnEl0XebX2l7zvAPCI6Beaf4s885dfRBKxAKpTJPEArHwxAIoKsQCbu0%3D" TargetMode="External"/><Relationship Id="rId55" Type="http://schemas.openxmlformats.org/officeDocument/2006/relationships/hyperlink" Target="http://omalov&#225;nky.eu/omalov%C3%A1nky/print_1542.pdf" TargetMode="External"/><Relationship Id="rId76" Type="http://schemas.microsoft.com/office/2007/relationships/hdphoto" Target="media/hdphoto4.wdp"/><Relationship Id="rId97" Type="http://schemas.openxmlformats.org/officeDocument/2006/relationships/hyperlink" Target="https://cs.wikipedia.org/wiki/Gener%C3%A1ln%C3%AD_st%C3%A1vka" TargetMode="External"/><Relationship Id="rId104" Type="http://schemas.openxmlformats.org/officeDocument/2006/relationships/hyperlink" Target="https://cs.wikipedia.org/wiki/Katedr%C3%A1la_svat%C3%A9ho_V%C3%ADta,_V%C3%A1clava_a_Vojt%C4%9Bcha" TargetMode="External"/><Relationship Id="rId120" Type="http://schemas.openxmlformats.org/officeDocument/2006/relationships/hyperlink" Target="https://cs.wikipedia.org/wiki/29._prosinec" TargetMode="External"/><Relationship Id="rId125" Type="http://schemas.openxmlformats.org/officeDocument/2006/relationships/image" Target="media/image32.jpeg"/><Relationship Id="rId7" Type="http://schemas.openxmlformats.org/officeDocument/2006/relationships/endnotes" Target="endnotes.xml"/><Relationship Id="rId71" Type="http://schemas.openxmlformats.org/officeDocument/2006/relationships/image" Target="media/image19.jpeg"/><Relationship Id="rId92" Type="http://schemas.openxmlformats.org/officeDocument/2006/relationships/hyperlink" Target="https://cs.wikipedia.org/wiki/Nacismus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cs.wikipedia.org/wiki/Nitransk%C3%A9_kn%C3%AD%C5%BEectv%C3%AD" TargetMode="External"/><Relationship Id="rId24" Type="http://schemas.openxmlformats.org/officeDocument/2006/relationships/hyperlink" Target="https://cs.wikipedia.org/wiki/Velmo%C5%BE" TargetMode="External"/><Relationship Id="rId40" Type="http://schemas.openxmlformats.org/officeDocument/2006/relationships/hyperlink" Target="https://cs.wikipedia.org/wiki/V%C3%BDchodofransk%C3%A1_%C5%99%C3%AD%C5%A1e" TargetMode="External"/><Relationship Id="rId45" Type="http://schemas.openxmlformats.org/officeDocument/2006/relationships/hyperlink" Target="https://cs.wikipedia.org/wiki/Svatopluk_II." TargetMode="External"/><Relationship Id="rId66" Type="http://schemas.openxmlformats.org/officeDocument/2006/relationships/image" Target="media/image14.jpeg"/><Relationship Id="rId87" Type="http://schemas.openxmlformats.org/officeDocument/2006/relationships/hyperlink" Target="http://janapastuchova.cz/wp-content/uploads/2014/11/jeleni-luj-a-sametova-revoluce.jpg" TargetMode="External"/><Relationship Id="rId110" Type="http://schemas.openxmlformats.org/officeDocument/2006/relationships/hyperlink" Target="https://cs.wikipedia.org/wiki/3._prosinec" TargetMode="External"/><Relationship Id="rId115" Type="http://schemas.openxmlformats.org/officeDocument/2006/relationships/hyperlink" Target="https://cs.wikipedia.org/wiki/%C5%BDelezn%C3%A1_opona" TargetMode="External"/><Relationship Id="rId61" Type="http://schemas.openxmlformats.org/officeDocument/2006/relationships/image" Target="media/image11.jpeg"/><Relationship Id="rId82" Type="http://schemas.microsoft.com/office/2007/relationships/hdphoto" Target="media/hdphoto5.wdp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3C172B-4EC7-48B1-BEC7-850791C86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10</Pages>
  <Words>4631</Words>
  <Characters>27328</Characters>
  <Application>Microsoft Office Word</Application>
  <DocSecurity>0</DocSecurity>
  <Lines>227</Lines>
  <Paragraphs>63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Znáte české pohádky</vt:lpstr>
    </vt:vector>
  </TitlesOfParts>
  <Company/>
  <LinksUpToDate>false</LinksUpToDate>
  <CharactersWithSpaces>31896</CharactersWithSpaces>
  <SharedDoc>false</SharedDoc>
  <HLinks>
    <vt:vector size="924" baseType="variant">
      <vt:variant>
        <vt:i4>1507441</vt:i4>
      </vt:variant>
      <vt:variant>
        <vt:i4>330</vt:i4>
      </vt:variant>
      <vt:variant>
        <vt:i4>0</vt:i4>
      </vt:variant>
      <vt:variant>
        <vt:i4>5</vt:i4>
      </vt:variant>
      <vt:variant>
        <vt:lpwstr>https://cs.wikipedia.org/wiki/Vyjdi_ven</vt:lpwstr>
      </vt:variant>
      <vt:variant>
        <vt:lpwstr/>
      </vt:variant>
      <vt:variant>
        <vt:i4>7733371</vt:i4>
      </vt:variant>
      <vt:variant>
        <vt:i4>327</vt:i4>
      </vt:variant>
      <vt:variant>
        <vt:i4>0</vt:i4>
      </vt:variant>
      <vt:variant>
        <vt:i4>5</vt:i4>
      </vt:variant>
      <vt:variant>
        <vt:lpwstr>https://cs.wikipedia.org/wiki/C_(linka_metra_v_Praze)</vt:lpwstr>
      </vt:variant>
      <vt:variant>
        <vt:lpwstr/>
      </vt:variant>
      <vt:variant>
        <vt:i4>5570627</vt:i4>
      </vt:variant>
      <vt:variant>
        <vt:i4>324</vt:i4>
      </vt:variant>
      <vt:variant>
        <vt:i4>0</vt:i4>
      </vt:variant>
      <vt:variant>
        <vt:i4>5</vt:i4>
      </vt:variant>
      <vt:variant>
        <vt:lpwstr>https://cs.wikipedia.org/wiki/Let%C5%88any_(stanice_metra)</vt:lpwstr>
      </vt:variant>
      <vt:variant>
        <vt:lpwstr/>
      </vt:variant>
      <vt:variant>
        <vt:i4>6946865</vt:i4>
      </vt:variant>
      <vt:variant>
        <vt:i4>321</vt:i4>
      </vt:variant>
      <vt:variant>
        <vt:i4>0</vt:i4>
      </vt:variant>
      <vt:variant>
        <vt:i4>5</vt:i4>
      </vt:variant>
      <vt:variant>
        <vt:lpwstr>https://cs.wikipedia.org/wiki/Prosek_(stanice_metra)</vt:lpwstr>
      </vt:variant>
      <vt:variant>
        <vt:lpwstr/>
      </vt:variant>
      <vt:variant>
        <vt:i4>7077929</vt:i4>
      </vt:variant>
      <vt:variant>
        <vt:i4>318</vt:i4>
      </vt:variant>
      <vt:variant>
        <vt:i4>0</vt:i4>
      </vt:variant>
      <vt:variant>
        <vt:i4>5</vt:i4>
      </vt:variant>
      <vt:variant>
        <vt:lpwstr>https://cs.wikipedia.org/wiki/St%C5%99%C3%AD%C5%BEkov_(stanice_metra)</vt:lpwstr>
      </vt:variant>
      <vt:variant>
        <vt:lpwstr/>
      </vt:variant>
      <vt:variant>
        <vt:i4>1310826</vt:i4>
      </vt:variant>
      <vt:variant>
        <vt:i4>315</vt:i4>
      </vt:variant>
      <vt:variant>
        <vt:i4>0</vt:i4>
      </vt:variant>
      <vt:variant>
        <vt:i4>5</vt:i4>
      </vt:variant>
      <vt:variant>
        <vt:lpwstr>https://cs.wikipedia.org/wiki/Zimn%C3%AD_olympijsk%C3%A9_hry_1998</vt:lpwstr>
      </vt:variant>
      <vt:variant>
        <vt:lpwstr/>
      </vt:variant>
      <vt:variant>
        <vt:i4>4653109</vt:i4>
      </vt:variant>
      <vt:variant>
        <vt:i4>312</vt:i4>
      </vt:variant>
      <vt:variant>
        <vt:i4>0</vt:i4>
      </vt:variant>
      <vt:variant>
        <vt:i4>5</vt:i4>
      </vt:variant>
      <vt:variant>
        <vt:lpwstr>https://cs.wikipedia.org/wiki/Soupisky_hokejov%C3%BDch_reprezentac%C3%AD_na_ZOH_1998</vt:lpwstr>
      </vt:variant>
      <vt:variant>
        <vt:lpwstr/>
      </vt:variant>
      <vt:variant>
        <vt:i4>5570654</vt:i4>
      </vt:variant>
      <vt:variant>
        <vt:i4>309</vt:i4>
      </vt:variant>
      <vt:variant>
        <vt:i4>0</vt:i4>
      </vt:variant>
      <vt:variant>
        <vt:i4>5</vt:i4>
      </vt:variant>
      <vt:variant>
        <vt:lpwstr>https://cs.wikipedia.org/wiki/%C4%8C%C3%ADnsk%C3%A1_lidov%C3%A1_republika</vt:lpwstr>
      </vt:variant>
      <vt:variant>
        <vt:lpwstr/>
      </vt:variant>
      <vt:variant>
        <vt:i4>2228341</vt:i4>
      </vt:variant>
      <vt:variant>
        <vt:i4>306</vt:i4>
      </vt:variant>
      <vt:variant>
        <vt:i4>0</vt:i4>
      </vt:variant>
      <vt:variant>
        <vt:i4>5</vt:i4>
      </vt:variant>
      <vt:variant>
        <vt:lpwstr>https://cs.wikipedia.org/wiki/Rakousko</vt:lpwstr>
      </vt:variant>
      <vt:variant>
        <vt:lpwstr/>
      </vt:variant>
      <vt:variant>
        <vt:i4>6160396</vt:i4>
      </vt:variant>
      <vt:variant>
        <vt:i4>303</vt:i4>
      </vt:variant>
      <vt:variant>
        <vt:i4>0</vt:i4>
      </vt:variant>
      <vt:variant>
        <vt:i4>5</vt:i4>
      </vt:variant>
      <vt:variant>
        <vt:lpwstr>https://cs.wikipedia.org/wiki/Okres_Bansk%C3%A1_Bystrica</vt:lpwstr>
      </vt:variant>
      <vt:variant>
        <vt:lpwstr/>
      </vt:variant>
      <vt:variant>
        <vt:i4>3211372</vt:i4>
      </vt:variant>
      <vt:variant>
        <vt:i4>300</vt:i4>
      </vt:variant>
      <vt:variant>
        <vt:i4>0</vt:i4>
      </vt:variant>
      <vt:variant>
        <vt:i4>5</vt:i4>
      </vt:variant>
      <vt:variant>
        <vt:lpwstr>https://cs.wikipedia.org/wiki/Harmanec</vt:lpwstr>
      </vt:variant>
      <vt:variant>
        <vt:lpwstr/>
      </vt:variant>
      <vt:variant>
        <vt:i4>721004</vt:i4>
      </vt:variant>
      <vt:variant>
        <vt:i4>297</vt:i4>
      </vt:variant>
      <vt:variant>
        <vt:i4>0</vt:i4>
      </vt:variant>
      <vt:variant>
        <vt:i4>5</vt:i4>
      </vt:variant>
      <vt:variant>
        <vt:lpwstr>https://cs.wikipedia.org/wiki/Toaletn%C3%AD_pap%C3%ADr</vt:lpwstr>
      </vt:variant>
      <vt:variant>
        <vt:lpwstr/>
      </vt:variant>
      <vt:variant>
        <vt:i4>2228300</vt:i4>
      </vt:variant>
      <vt:variant>
        <vt:i4>294</vt:i4>
      </vt:variant>
      <vt:variant>
        <vt:i4>0</vt:i4>
      </vt:variant>
      <vt:variant>
        <vt:i4>5</vt:i4>
      </vt:variant>
      <vt:variant>
        <vt:lpwstr>https://cs.wikipedia.org/wiki/Arcibiskup_pra%C5%BEsk%C3%BD</vt:lpwstr>
      </vt:variant>
      <vt:variant>
        <vt:lpwstr/>
      </vt:variant>
      <vt:variant>
        <vt:i4>2818118</vt:i4>
      </vt:variant>
      <vt:variant>
        <vt:i4>291</vt:i4>
      </vt:variant>
      <vt:variant>
        <vt:i4>0</vt:i4>
      </vt:variant>
      <vt:variant>
        <vt:i4>5</vt:i4>
      </vt:variant>
      <vt:variant>
        <vt:lpwstr>https://cs.wikipedia.org/wiki/Franti%C5%A1ek_Tom%C3%A1%C5%A1ek</vt:lpwstr>
      </vt:variant>
      <vt:variant>
        <vt:lpwstr/>
      </vt:variant>
      <vt:variant>
        <vt:i4>8257536</vt:i4>
      </vt:variant>
      <vt:variant>
        <vt:i4>288</vt:i4>
      </vt:variant>
      <vt:variant>
        <vt:i4>0</vt:i4>
      </vt:variant>
      <vt:variant>
        <vt:i4>5</vt:i4>
      </vt:variant>
      <vt:variant>
        <vt:lpwstr>https://cs.wikipedia.org/wiki/Pra%C5%BEsk%C3%BD_hrad</vt:lpwstr>
      </vt:variant>
      <vt:variant>
        <vt:lpwstr/>
      </vt:variant>
      <vt:variant>
        <vt:i4>6357015</vt:i4>
      </vt:variant>
      <vt:variant>
        <vt:i4>285</vt:i4>
      </vt:variant>
      <vt:variant>
        <vt:i4>0</vt:i4>
      </vt:variant>
      <vt:variant>
        <vt:i4>5</vt:i4>
      </vt:variant>
      <vt:variant>
        <vt:lpwstr>https://cs.wikipedia.org/wiki/Katedr%C3%A1la_svat%C3%A9ho_V%C3%ADta,_V%C3%A1clava_a_Vojt%C4%9Bcha</vt:lpwstr>
      </vt:variant>
      <vt:variant>
        <vt:lpwstr/>
      </vt:variant>
      <vt:variant>
        <vt:i4>7077903</vt:i4>
      </vt:variant>
      <vt:variant>
        <vt:i4>282</vt:i4>
      </vt:variant>
      <vt:variant>
        <vt:i4>0</vt:i4>
      </vt:variant>
      <vt:variant>
        <vt:i4>5</vt:i4>
      </vt:variant>
      <vt:variant>
        <vt:lpwstr>https://cs.wikipedia.org/wiki/Ji%C5%99%C3%AD_Ra%C5%A1ka</vt:lpwstr>
      </vt:variant>
      <vt:variant>
        <vt:lpwstr/>
      </vt:variant>
      <vt:variant>
        <vt:i4>1179704</vt:i4>
      </vt:variant>
      <vt:variant>
        <vt:i4>279</vt:i4>
      </vt:variant>
      <vt:variant>
        <vt:i4>0</vt:i4>
      </vt:variant>
      <vt:variant>
        <vt:i4>5</vt:i4>
      </vt:variant>
      <vt:variant>
        <vt:lpwstr>https://cs.wikipedia.org/wiki/Expo_58</vt:lpwstr>
      </vt:variant>
      <vt:variant>
        <vt:lpwstr/>
      </vt:variant>
      <vt:variant>
        <vt:i4>6553688</vt:i4>
      </vt:variant>
      <vt:variant>
        <vt:i4>276</vt:i4>
      </vt:variant>
      <vt:variant>
        <vt:i4>0</vt:i4>
      </vt:variant>
      <vt:variant>
        <vt:i4>5</vt:i4>
      </vt:variant>
      <vt:variant>
        <vt:lpwstr>https://cs.wikipedia.org/wiki/V%C5%A1esokolsk%C3%BD_slet</vt:lpwstr>
      </vt:variant>
      <vt:variant>
        <vt:lpwstr/>
      </vt:variant>
      <vt:variant>
        <vt:i4>6225938</vt:i4>
      </vt:variant>
      <vt:variant>
        <vt:i4>273</vt:i4>
      </vt:variant>
      <vt:variant>
        <vt:i4>0</vt:i4>
      </vt:variant>
      <vt:variant>
        <vt:i4>5</vt:i4>
      </vt:variant>
      <vt:variant>
        <vt:lpwstr>https://cs.wikipedia.org/wiki/V%C5%A1eobecn%C3%A1_mobilizace_v_roce_1938</vt:lpwstr>
      </vt:variant>
      <vt:variant>
        <vt:lpwstr/>
      </vt:variant>
      <vt:variant>
        <vt:i4>6750289</vt:i4>
      </vt:variant>
      <vt:variant>
        <vt:i4>270</vt:i4>
      </vt:variant>
      <vt:variant>
        <vt:i4>0</vt:i4>
      </vt:variant>
      <vt:variant>
        <vt:i4>5</vt:i4>
      </vt:variant>
      <vt:variant>
        <vt:lpwstr>https://cs.wikipedia.org/wiki/Brn%C4%9Bnsk%C3%A9_v%C3%BDstavi%C5%A1t%C4%9B</vt:lpwstr>
      </vt:variant>
      <vt:variant>
        <vt:lpwstr/>
      </vt:variant>
      <vt:variant>
        <vt:i4>786536</vt:i4>
      </vt:variant>
      <vt:variant>
        <vt:i4>267</vt:i4>
      </vt:variant>
      <vt:variant>
        <vt:i4>0</vt:i4>
      </vt:variant>
      <vt:variant>
        <vt:i4>5</vt:i4>
      </vt:variant>
      <vt:variant>
        <vt:lpwstr>https://cs.wikipedia.org/wiki/Versaillesk%C3%A1_smlouva</vt:lpwstr>
      </vt:variant>
      <vt:variant>
        <vt:lpwstr/>
      </vt:variant>
      <vt:variant>
        <vt:i4>3211378</vt:i4>
      </vt:variant>
      <vt:variant>
        <vt:i4>264</vt:i4>
      </vt:variant>
      <vt:variant>
        <vt:i4>0</vt:i4>
      </vt:variant>
      <vt:variant>
        <vt:i4>5</vt:i4>
      </vt:variant>
      <vt:variant>
        <vt:lpwstr>https://cs.wikipedia.org/wiki/1918</vt:lpwstr>
      </vt:variant>
      <vt:variant>
        <vt:lpwstr/>
      </vt:variant>
      <vt:variant>
        <vt:i4>7274586</vt:i4>
      </vt:variant>
      <vt:variant>
        <vt:i4>261</vt:i4>
      </vt:variant>
      <vt:variant>
        <vt:i4>0</vt:i4>
      </vt:variant>
      <vt:variant>
        <vt:i4>5</vt:i4>
      </vt:variant>
      <vt:variant>
        <vt:lpwstr>https://cs.wikipedia.org/wiki/28._%C5%99%C3%ADjen</vt:lpwstr>
      </vt:variant>
      <vt:variant>
        <vt:lpwstr/>
      </vt:variant>
      <vt:variant>
        <vt:i4>1441887</vt:i4>
      </vt:variant>
      <vt:variant>
        <vt:i4>258</vt:i4>
      </vt:variant>
      <vt:variant>
        <vt:i4>0</vt:i4>
      </vt:variant>
      <vt:variant>
        <vt:i4>5</vt:i4>
      </vt:variant>
      <vt:variant>
        <vt:lpwstr>https://cs.wikipedia.org/wiki/%C4%8Ceskoslovensko</vt:lpwstr>
      </vt:variant>
      <vt:variant>
        <vt:lpwstr/>
      </vt:variant>
      <vt:variant>
        <vt:i4>3211378</vt:i4>
      </vt:variant>
      <vt:variant>
        <vt:i4>255</vt:i4>
      </vt:variant>
      <vt:variant>
        <vt:i4>0</vt:i4>
      </vt:variant>
      <vt:variant>
        <vt:i4>5</vt:i4>
      </vt:variant>
      <vt:variant>
        <vt:lpwstr>https://cs.wikipedia.org/wiki/1918</vt:lpwstr>
      </vt:variant>
      <vt:variant>
        <vt:lpwstr/>
      </vt:variant>
      <vt:variant>
        <vt:i4>7274586</vt:i4>
      </vt:variant>
      <vt:variant>
        <vt:i4>252</vt:i4>
      </vt:variant>
      <vt:variant>
        <vt:i4>0</vt:i4>
      </vt:variant>
      <vt:variant>
        <vt:i4>5</vt:i4>
      </vt:variant>
      <vt:variant>
        <vt:lpwstr>https://cs.wikipedia.org/wiki/28._%C5%99%C3%ADjen</vt:lpwstr>
      </vt:variant>
      <vt:variant>
        <vt:lpwstr/>
      </vt:variant>
      <vt:variant>
        <vt:i4>655439</vt:i4>
      </vt:variant>
      <vt:variant>
        <vt:i4>249</vt:i4>
      </vt:variant>
      <vt:variant>
        <vt:i4>0</vt:i4>
      </vt:variant>
      <vt:variant>
        <vt:i4>5</vt:i4>
      </vt:variant>
      <vt:variant>
        <vt:lpwstr>http://www.mzv.cz/jnp/cz/cestujeme/registrace_obcanu_pri_cestach_do/index.html</vt:lpwstr>
      </vt:variant>
      <vt:variant>
        <vt:lpwstr/>
      </vt:variant>
      <vt:variant>
        <vt:i4>2031711</vt:i4>
      </vt:variant>
      <vt:variant>
        <vt:i4>246</vt:i4>
      </vt:variant>
      <vt:variant>
        <vt:i4>0</vt:i4>
      </vt:variant>
      <vt:variant>
        <vt:i4>5</vt:i4>
      </vt:variant>
      <vt:variant>
        <vt:lpwstr>http://www.mzv.cz/jnp/cz/cestujeme/varovani_pred_cestami/index.html</vt:lpwstr>
      </vt:variant>
      <vt:variant>
        <vt:lpwstr/>
      </vt:variant>
      <vt:variant>
        <vt:i4>5308473</vt:i4>
      </vt:variant>
      <vt:variant>
        <vt:i4>243</vt:i4>
      </vt:variant>
      <vt:variant>
        <vt:i4>0</vt:i4>
      </vt:variant>
      <vt:variant>
        <vt:i4>5</vt:i4>
      </vt:variant>
      <vt:variant>
        <vt:lpwstr>http://www.mzv.cz/jnp/cz/cestujeme/konzularni_ochrana_obcanu_ceske/index.html</vt:lpwstr>
      </vt:variant>
      <vt:variant>
        <vt:lpwstr/>
      </vt:variant>
      <vt:variant>
        <vt:i4>1769493</vt:i4>
      </vt:variant>
      <vt:variant>
        <vt:i4>240</vt:i4>
      </vt:variant>
      <vt:variant>
        <vt:i4>0</vt:i4>
      </vt:variant>
      <vt:variant>
        <vt:i4>5</vt:i4>
      </vt:variant>
      <vt:variant>
        <vt:lpwstr>http://www.lipoltice.cz/</vt:lpwstr>
      </vt:variant>
      <vt:variant>
        <vt:lpwstr/>
      </vt:variant>
      <vt:variant>
        <vt:i4>1769493</vt:i4>
      </vt:variant>
      <vt:variant>
        <vt:i4>237</vt:i4>
      </vt:variant>
      <vt:variant>
        <vt:i4>0</vt:i4>
      </vt:variant>
      <vt:variant>
        <vt:i4>5</vt:i4>
      </vt:variant>
      <vt:variant>
        <vt:lpwstr>http://www.lipoltice.cz/</vt:lpwstr>
      </vt:variant>
      <vt:variant>
        <vt:lpwstr/>
      </vt:variant>
      <vt:variant>
        <vt:i4>1769493</vt:i4>
      </vt:variant>
      <vt:variant>
        <vt:i4>234</vt:i4>
      </vt:variant>
      <vt:variant>
        <vt:i4>0</vt:i4>
      </vt:variant>
      <vt:variant>
        <vt:i4>5</vt:i4>
      </vt:variant>
      <vt:variant>
        <vt:lpwstr>http://www.lipoltice.cz/</vt:lpwstr>
      </vt:variant>
      <vt:variant>
        <vt:lpwstr/>
      </vt:variant>
      <vt:variant>
        <vt:i4>2228287</vt:i4>
      </vt:variant>
      <vt:variant>
        <vt:i4>231</vt:i4>
      </vt:variant>
      <vt:variant>
        <vt:i4>0</vt:i4>
      </vt:variant>
      <vt:variant>
        <vt:i4>5</vt:i4>
      </vt:variant>
      <vt:variant>
        <vt:lpwstr>https://cs.wikipedia.org/w/index.php?title=Hieronymos&amp;action=edit&amp;redlink=1</vt:lpwstr>
      </vt:variant>
      <vt:variant>
        <vt:lpwstr/>
      </vt:variant>
      <vt:variant>
        <vt:i4>1704019</vt:i4>
      </vt:variant>
      <vt:variant>
        <vt:i4>228</vt:i4>
      </vt:variant>
      <vt:variant>
        <vt:i4>0</vt:i4>
      </vt:variant>
      <vt:variant>
        <vt:i4>5</vt:i4>
      </vt:variant>
      <vt:variant>
        <vt:lpwstr>https://cs.wikipedia.org/wiki/And%C4%9Bl</vt:lpwstr>
      </vt:variant>
      <vt:variant>
        <vt:lpwstr/>
      </vt:variant>
      <vt:variant>
        <vt:i4>3473522</vt:i4>
      </vt:variant>
      <vt:variant>
        <vt:i4>225</vt:i4>
      </vt:variant>
      <vt:variant>
        <vt:i4>0</vt:i4>
      </vt:variant>
      <vt:variant>
        <vt:i4>5</vt:i4>
      </vt:variant>
      <vt:variant>
        <vt:lpwstr>https://cs.wikipedia.org/wiki/Bible</vt:lpwstr>
      </vt:variant>
      <vt:variant>
        <vt:lpwstr/>
      </vt:variant>
      <vt:variant>
        <vt:i4>3276918</vt:i4>
      </vt:variant>
      <vt:variant>
        <vt:i4>222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2818118</vt:i4>
      </vt:variant>
      <vt:variant>
        <vt:i4>219</vt:i4>
      </vt:variant>
      <vt:variant>
        <vt:i4>0</vt:i4>
      </vt:variant>
      <vt:variant>
        <vt:i4>5</vt:i4>
      </vt:variant>
      <vt:variant>
        <vt:lpwstr>https://cs.wikipedia.org/wiki/Slovansk%C3%A1_jm%C3%A9na</vt:lpwstr>
      </vt:variant>
      <vt:variant>
        <vt:lpwstr/>
      </vt:variant>
      <vt:variant>
        <vt:i4>3276918</vt:i4>
      </vt:variant>
      <vt:variant>
        <vt:i4>216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2228308</vt:i4>
      </vt:variant>
      <vt:variant>
        <vt:i4>213</vt:i4>
      </vt:variant>
      <vt:variant>
        <vt:i4>0</vt:i4>
      </vt:variant>
      <vt:variant>
        <vt:i4>5</vt:i4>
      </vt:variant>
      <vt:variant>
        <vt:lpwstr>https://cs.wikipedia.org/wiki/Hebrejsk%C3%A1_jm%C3%A9na</vt:lpwstr>
      </vt:variant>
      <vt:variant>
        <vt:lpwstr/>
      </vt:variant>
      <vt:variant>
        <vt:i4>2621545</vt:i4>
      </vt:variant>
      <vt:variant>
        <vt:i4>210</vt:i4>
      </vt:variant>
      <vt:variant>
        <vt:i4>0</vt:i4>
      </vt:variant>
      <vt:variant>
        <vt:i4>5</vt:i4>
      </vt:variant>
      <vt:variant>
        <vt:lpwstr>https://cs.wikipedia.org/wiki/Zlato</vt:lpwstr>
      </vt:variant>
      <vt:variant>
        <vt:lpwstr/>
      </vt:variant>
      <vt:variant>
        <vt:i4>3866661</vt:i4>
      </vt:variant>
      <vt:variant>
        <vt:i4>207</vt:i4>
      </vt:variant>
      <vt:variant>
        <vt:i4>0</vt:i4>
      </vt:variant>
      <vt:variant>
        <vt:i4>5</vt:i4>
      </vt:variant>
      <vt:variant>
        <vt:lpwstr>https://cs.wikipedia.org/wiki/Jarom%C3%ADr</vt:lpwstr>
      </vt:variant>
      <vt:variant>
        <vt:lpwstr/>
      </vt:variant>
      <vt:variant>
        <vt:i4>3866744</vt:i4>
      </vt:variant>
      <vt:variant>
        <vt:i4>204</vt:i4>
      </vt:variant>
      <vt:variant>
        <vt:i4>0</vt:i4>
      </vt:variant>
      <vt:variant>
        <vt:i4>5</vt:i4>
      </vt:variant>
      <vt:variant>
        <vt:lpwstr>https://cs.wikipedia.org/wiki/Slovan%C3%A9</vt:lpwstr>
      </vt:variant>
      <vt:variant>
        <vt:lpwstr/>
      </vt:variant>
      <vt:variant>
        <vt:i4>2818118</vt:i4>
      </vt:variant>
      <vt:variant>
        <vt:i4>201</vt:i4>
      </vt:variant>
      <vt:variant>
        <vt:i4>0</vt:i4>
      </vt:variant>
      <vt:variant>
        <vt:i4>5</vt:i4>
      </vt:variant>
      <vt:variant>
        <vt:lpwstr>https://cs.wikipedia.org/wiki/Slovansk%C3%A1_jm%C3%A9na</vt:lpwstr>
      </vt:variant>
      <vt:variant>
        <vt:lpwstr/>
      </vt:variant>
      <vt:variant>
        <vt:i4>4063342</vt:i4>
      </vt:variant>
      <vt:variant>
        <vt:i4>198</vt:i4>
      </vt:variant>
      <vt:variant>
        <vt:i4>0</vt:i4>
      </vt:variant>
      <vt:variant>
        <vt:i4>5</vt:i4>
      </vt:variant>
      <vt:variant>
        <vt:lpwstr>https://cs.wikipedia.org/wiki/Per%C5%A1tina</vt:lpwstr>
      </vt:variant>
      <vt:variant>
        <vt:lpwstr/>
      </vt:variant>
      <vt:variant>
        <vt:i4>5701649</vt:i4>
      </vt:variant>
      <vt:variant>
        <vt:i4>195</vt:i4>
      </vt:variant>
      <vt:variant>
        <vt:i4>0</vt:i4>
      </vt:variant>
      <vt:variant>
        <vt:i4>5</vt:i4>
      </vt:variant>
      <vt:variant>
        <vt:lpwstr>https://cs.wikipedia.org/wiki/Ital%C5%A1tina</vt:lpwstr>
      </vt:variant>
      <vt:variant>
        <vt:lpwstr/>
      </vt:variant>
      <vt:variant>
        <vt:i4>4456452</vt:i4>
      </vt:variant>
      <vt:variant>
        <vt:i4>192</vt:i4>
      </vt:variant>
      <vt:variant>
        <vt:i4>0</vt:i4>
      </vt:variant>
      <vt:variant>
        <vt:i4>5</vt:i4>
      </vt:variant>
      <vt:variant>
        <vt:lpwstr>https://cs.wikipedia.org/wiki/Kristus</vt:lpwstr>
      </vt:variant>
      <vt:variant>
        <vt:lpwstr/>
      </vt:variant>
      <vt:variant>
        <vt:i4>8192117</vt:i4>
      </vt:variant>
      <vt:variant>
        <vt:i4>189</vt:i4>
      </vt:variant>
      <vt:variant>
        <vt:i4>0</vt:i4>
      </vt:variant>
      <vt:variant>
        <vt:i4>5</vt:i4>
      </vt:variant>
      <vt:variant>
        <vt:lpwstr>https://cs.wikipedia.org/wiki/%C5%98e%C4%8Dtina</vt:lpwstr>
      </vt:variant>
      <vt:variant>
        <vt:lpwstr/>
      </vt:variant>
      <vt:variant>
        <vt:i4>5242893</vt:i4>
      </vt:variant>
      <vt:variant>
        <vt:i4>186</vt:i4>
      </vt:variant>
      <vt:variant>
        <vt:i4>0</vt:i4>
      </vt:variant>
      <vt:variant>
        <vt:i4>5</vt:i4>
      </vt:variant>
      <vt:variant>
        <vt:lpwstr>https://cs.wikipedia.org/wiki/Radmila</vt:lpwstr>
      </vt:variant>
      <vt:variant>
        <vt:lpwstr/>
      </vt:variant>
      <vt:variant>
        <vt:i4>7536689</vt:i4>
      </vt:variant>
      <vt:variant>
        <vt:i4>183</vt:i4>
      </vt:variant>
      <vt:variant>
        <vt:i4>0</vt:i4>
      </vt:variant>
      <vt:variant>
        <vt:i4>5</vt:i4>
      </vt:variant>
      <vt:variant>
        <vt:lpwstr>https://cs.wikipedia.org/w/index.php?title=Radoslava&amp;action=edit&amp;redlink=1</vt:lpwstr>
      </vt:variant>
      <vt:variant>
        <vt:lpwstr/>
      </vt:variant>
      <vt:variant>
        <vt:i4>196655</vt:i4>
      </vt:variant>
      <vt:variant>
        <vt:i4>180</vt:i4>
      </vt:variant>
      <vt:variant>
        <vt:i4>0</vt:i4>
      </vt:variant>
      <vt:variant>
        <vt:i4>5</vt:i4>
      </vt:variant>
      <vt:variant>
        <vt:lpwstr>https://cs.wikipedia.org/wiki/Marie</vt:lpwstr>
      </vt:variant>
      <vt:variant>
        <vt:lpwstr>cite_note-1</vt:lpwstr>
      </vt:variant>
      <vt:variant>
        <vt:i4>3276918</vt:i4>
      </vt:variant>
      <vt:variant>
        <vt:i4>177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8192117</vt:i4>
      </vt:variant>
      <vt:variant>
        <vt:i4>174</vt:i4>
      </vt:variant>
      <vt:variant>
        <vt:i4>0</vt:i4>
      </vt:variant>
      <vt:variant>
        <vt:i4>5</vt:i4>
      </vt:variant>
      <vt:variant>
        <vt:lpwstr>https://cs.wikipedia.org/wiki/%C5%98e%C4%8Dtina</vt:lpwstr>
      </vt:variant>
      <vt:variant>
        <vt:lpwstr/>
      </vt:variant>
      <vt:variant>
        <vt:i4>6094859</vt:i4>
      </vt:variant>
      <vt:variant>
        <vt:i4>171</vt:i4>
      </vt:variant>
      <vt:variant>
        <vt:i4>0</vt:i4>
      </vt:variant>
      <vt:variant>
        <vt:i4>5</vt:i4>
      </vt:variant>
      <vt:variant>
        <vt:lpwstr>https://cs.wikipedia.org/wiki/Denisa</vt:lpwstr>
      </vt:variant>
      <vt:variant>
        <vt:lpwstr/>
      </vt:variant>
      <vt:variant>
        <vt:i4>7995518</vt:i4>
      </vt:variant>
      <vt:variant>
        <vt:i4>168</vt:i4>
      </vt:variant>
      <vt:variant>
        <vt:i4>0</vt:i4>
      </vt:variant>
      <vt:variant>
        <vt:i4>5</vt:i4>
      </vt:variant>
      <vt:variant>
        <vt:lpwstr>https://cs.wikipedia.org/wiki/Dion%C3%BDsos</vt:lpwstr>
      </vt:variant>
      <vt:variant>
        <vt:lpwstr/>
      </vt:variant>
      <vt:variant>
        <vt:i4>2818153</vt:i4>
      </vt:variant>
      <vt:variant>
        <vt:i4>165</vt:i4>
      </vt:variant>
      <vt:variant>
        <vt:i4>0</vt:i4>
      </vt:variant>
      <vt:variant>
        <vt:i4>5</vt:i4>
      </vt:variant>
      <vt:variant>
        <vt:lpwstr>https://cs.wikipedia.org/wiki/Dionysios</vt:lpwstr>
      </vt:variant>
      <vt:variant>
        <vt:lpwstr/>
      </vt:variant>
      <vt:variant>
        <vt:i4>4128893</vt:i4>
      </vt:variant>
      <vt:variant>
        <vt:i4>162</vt:i4>
      </vt:variant>
      <vt:variant>
        <vt:i4>0</vt:i4>
      </vt:variant>
      <vt:variant>
        <vt:i4>5</vt:i4>
      </vt:variant>
      <vt:variant>
        <vt:lpwstr>https://cs.wikipedia.org/wiki/Anna</vt:lpwstr>
      </vt:variant>
      <vt:variant>
        <vt:lpwstr/>
      </vt:variant>
      <vt:variant>
        <vt:i4>983060</vt:i4>
      </vt:variant>
      <vt:variant>
        <vt:i4>159</vt:i4>
      </vt:variant>
      <vt:variant>
        <vt:i4>0</vt:i4>
      </vt:variant>
      <vt:variant>
        <vt:i4>5</vt:i4>
      </vt:variant>
      <vt:variant>
        <vt:lpwstr>https://cs.wikipedia.org/wiki/Maria_(matka_Je%C5%BE%C3%AD%C5%A1ova)</vt:lpwstr>
      </vt:variant>
      <vt:variant>
        <vt:lpwstr/>
      </vt:variant>
      <vt:variant>
        <vt:i4>2162742</vt:i4>
      </vt:variant>
      <vt:variant>
        <vt:i4>156</vt:i4>
      </vt:variant>
      <vt:variant>
        <vt:i4>0</vt:i4>
      </vt:variant>
      <vt:variant>
        <vt:i4>5</vt:i4>
      </vt:variant>
      <vt:variant>
        <vt:lpwstr>https://cs.wikipedia.org/wiki/Jind%C5%99ich</vt:lpwstr>
      </vt:variant>
      <vt:variant>
        <vt:lpwstr/>
      </vt:variant>
      <vt:variant>
        <vt:i4>2752596</vt:i4>
      </vt:variant>
      <vt:variant>
        <vt:i4>153</vt:i4>
      </vt:variant>
      <vt:variant>
        <vt:i4>0</vt:i4>
      </vt:variant>
      <vt:variant>
        <vt:i4>5</vt:i4>
      </vt:variant>
      <vt:variant>
        <vt:lpwstr>https://cs.wikipedia.org/wiki/Hebrejsk%C3%A9_jm%C3%A9no</vt:lpwstr>
      </vt:variant>
      <vt:variant>
        <vt:lpwstr/>
      </vt:variant>
      <vt:variant>
        <vt:i4>5832708</vt:i4>
      </vt:variant>
      <vt:variant>
        <vt:i4>150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1441801</vt:i4>
      </vt:variant>
      <vt:variant>
        <vt:i4>147</vt:i4>
      </vt:variant>
      <vt:variant>
        <vt:i4>0</vt:i4>
      </vt:variant>
      <vt:variant>
        <vt:i4>5</vt:i4>
      </vt:variant>
      <vt:variant>
        <vt:lpwstr>https://cs.wikipedia.org/wiki/Vladim%C3%ADra</vt:lpwstr>
      </vt:variant>
      <vt:variant>
        <vt:lpwstr/>
      </vt:variant>
      <vt:variant>
        <vt:i4>3276847</vt:i4>
      </vt:variant>
      <vt:variant>
        <vt:i4>144</vt:i4>
      </vt:variant>
      <vt:variant>
        <vt:i4>0</vt:i4>
      </vt:variant>
      <vt:variant>
        <vt:i4>5</vt:i4>
      </vt:variant>
      <vt:variant>
        <vt:lpwstr>https://cs.wikipedia.org/w/index.php?title=Vladislava&amp;action=edit&amp;redlink=1</vt:lpwstr>
      </vt:variant>
      <vt:variant>
        <vt:lpwstr/>
      </vt:variant>
      <vt:variant>
        <vt:i4>65603</vt:i4>
      </vt:variant>
      <vt:variant>
        <vt:i4>141</vt:i4>
      </vt:variant>
      <vt:variant>
        <vt:i4>0</vt:i4>
      </vt:variant>
      <vt:variant>
        <vt:i4>5</vt:i4>
      </vt:variant>
      <vt:variant>
        <vt:lpwstr>https://cs.wikipedia.org/w/index.php?title=Vladana&amp;action=edit&amp;redlink=1</vt:lpwstr>
      </vt:variant>
      <vt:variant>
        <vt:lpwstr/>
      </vt:variant>
      <vt:variant>
        <vt:i4>5832708</vt:i4>
      </vt:variant>
      <vt:variant>
        <vt:i4>138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5701649</vt:i4>
      </vt:variant>
      <vt:variant>
        <vt:i4>135</vt:i4>
      </vt:variant>
      <vt:variant>
        <vt:i4>0</vt:i4>
      </vt:variant>
      <vt:variant>
        <vt:i4>5</vt:i4>
      </vt:variant>
      <vt:variant>
        <vt:lpwstr>https://cs.wikipedia.org/wiki/Ital%C5%A1tina</vt:lpwstr>
      </vt:variant>
      <vt:variant>
        <vt:lpwstr/>
      </vt:variant>
      <vt:variant>
        <vt:i4>3276918</vt:i4>
      </vt:variant>
      <vt:variant>
        <vt:i4>132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4325461</vt:i4>
      </vt:variant>
      <vt:variant>
        <vt:i4>129</vt:i4>
      </vt:variant>
      <vt:variant>
        <vt:i4>0</vt:i4>
      </vt:variant>
      <vt:variant>
        <vt:i4>5</vt:i4>
      </vt:variant>
      <vt:variant>
        <vt:lpwstr>https://cs.wikipedia.org/wiki/%C5%98ecko</vt:lpwstr>
      </vt:variant>
      <vt:variant>
        <vt:lpwstr/>
      </vt:variant>
      <vt:variant>
        <vt:i4>8192117</vt:i4>
      </vt:variant>
      <vt:variant>
        <vt:i4>126</vt:i4>
      </vt:variant>
      <vt:variant>
        <vt:i4>0</vt:i4>
      </vt:variant>
      <vt:variant>
        <vt:i4>5</vt:i4>
      </vt:variant>
      <vt:variant>
        <vt:lpwstr>https://cs.wikipedia.org/wiki/%C5%98e%C4%8Dtina</vt:lpwstr>
      </vt:variant>
      <vt:variant>
        <vt:lpwstr/>
      </vt:variant>
      <vt:variant>
        <vt:i4>2556022</vt:i4>
      </vt:variant>
      <vt:variant>
        <vt:i4>123</vt:i4>
      </vt:variant>
      <vt:variant>
        <vt:i4>0</vt:i4>
      </vt:variant>
      <vt:variant>
        <vt:i4>5</vt:i4>
      </vt:variant>
      <vt:variant>
        <vt:lpwstr>https://cs.wikipedia.org/wiki/Petr</vt:lpwstr>
      </vt:variant>
      <vt:variant>
        <vt:lpwstr/>
      </vt:variant>
      <vt:variant>
        <vt:i4>6225945</vt:i4>
      </vt:variant>
      <vt:variant>
        <vt:i4>120</vt:i4>
      </vt:variant>
      <vt:variant>
        <vt:i4>0</vt:i4>
      </vt:variant>
      <vt:variant>
        <vt:i4>5</vt:i4>
      </vt:variant>
      <vt:variant>
        <vt:lpwstr>https://cs.wikipedia.org/wiki/Arab%C5%A1tina</vt:lpwstr>
      </vt:variant>
      <vt:variant>
        <vt:lpwstr/>
      </vt:variant>
      <vt:variant>
        <vt:i4>5570584</vt:i4>
      </vt:variant>
      <vt:variant>
        <vt:i4>117</vt:i4>
      </vt:variant>
      <vt:variant>
        <vt:i4>0</vt:i4>
      </vt:variant>
      <vt:variant>
        <vt:i4>5</vt:i4>
      </vt:variant>
      <vt:variant>
        <vt:lpwstr>https://cs.wikipedia.org/wiki/Japon%C5%A1tina</vt:lpwstr>
      </vt:variant>
      <vt:variant>
        <vt:lpwstr/>
      </vt:variant>
      <vt:variant>
        <vt:i4>5701653</vt:i4>
      </vt:variant>
      <vt:variant>
        <vt:i4>114</vt:i4>
      </vt:variant>
      <vt:variant>
        <vt:i4>0</vt:i4>
      </vt:variant>
      <vt:variant>
        <vt:i4>5</vt:i4>
      </vt:variant>
      <vt:variant>
        <vt:lpwstr>https://cs.wikipedia.org/wiki/Hannah</vt:lpwstr>
      </vt:variant>
      <vt:variant>
        <vt:lpwstr/>
      </vt:variant>
      <vt:variant>
        <vt:i4>2556017</vt:i4>
      </vt:variant>
      <vt:variant>
        <vt:i4>111</vt:i4>
      </vt:variant>
      <vt:variant>
        <vt:i4>0</vt:i4>
      </vt:variant>
      <vt:variant>
        <vt:i4>5</vt:i4>
      </vt:variant>
      <vt:variant>
        <vt:lpwstr>https://cs.wikipedia.org/wiki/Breton%C5%A1tina</vt:lpwstr>
      </vt:variant>
      <vt:variant>
        <vt:lpwstr/>
      </vt:variant>
      <vt:variant>
        <vt:i4>2621549</vt:i4>
      </vt:variant>
      <vt:variant>
        <vt:i4>108</vt:i4>
      </vt:variant>
      <vt:variant>
        <vt:i4>0</vt:i4>
      </vt:variant>
      <vt:variant>
        <vt:i4>5</vt:i4>
      </vt:variant>
      <vt:variant>
        <vt:lpwstr>https://cs.wikipedia.org/wiki/Keltov%C3%A9</vt:lpwstr>
      </vt:variant>
      <vt:variant>
        <vt:lpwstr/>
      </vt:variant>
      <vt:variant>
        <vt:i4>5308440</vt:i4>
      </vt:variant>
      <vt:variant>
        <vt:i4>105</vt:i4>
      </vt:variant>
      <vt:variant>
        <vt:i4>0</vt:i4>
      </vt:variant>
      <vt:variant>
        <vt:i4>5</vt:i4>
      </vt:variant>
      <vt:variant>
        <vt:lpwstr>https://cs.wikipedia.org/wiki/Helena</vt:lpwstr>
      </vt:variant>
      <vt:variant>
        <vt:lpwstr/>
      </vt:variant>
      <vt:variant>
        <vt:i4>5832708</vt:i4>
      </vt:variant>
      <vt:variant>
        <vt:i4>102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2752596</vt:i4>
      </vt:variant>
      <vt:variant>
        <vt:i4>99</vt:i4>
      </vt:variant>
      <vt:variant>
        <vt:i4>0</vt:i4>
      </vt:variant>
      <vt:variant>
        <vt:i4>5</vt:i4>
      </vt:variant>
      <vt:variant>
        <vt:lpwstr>https://cs.wikipedia.org/wiki/Hebrejsk%C3%A9_jm%C3%A9no</vt:lpwstr>
      </vt:variant>
      <vt:variant>
        <vt:lpwstr/>
      </vt:variant>
      <vt:variant>
        <vt:i4>5832708</vt:i4>
      </vt:variant>
      <vt:variant>
        <vt:i4>96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6357039</vt:i4>
      </vt:variant>
      <vt:variant>
        <vt:i4>93</vt:i4>
      </vt:variant>
      <vt:variant>
        <vt:i4>0</vt:i4>
      </vt:variant>
      <vt:variant>
        <vt:i4>5</vt:i4>
      </vt:variant>
      <vt:variant>
        <vt:lpwstr>https://cs.wikipedia.org/wiki/Vav%C5%99%C3%ADn</vt:lpwstr>
      </vt:variant>
      <vt:variant>
        <vt:lpwstr/>
      </vt:variant>
      <vt:variant>
        <vt:i4>5832708</vt:i4>
      </vt:variant>
      <vt:variant>
        <vt:i4>90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2949182</vt:i4>
      </vt:variant>
      <vt:variant>
        <vt:i4>87</vt:i4>
      </vt:variant>
      <vt:variant>
        <vt:i4>0</vt:i4>
      </vt:variant>
      <vt:variant>
        <vt:i4>5</vt:i4>
      </vt:variant>
      <vt:variant>
        <vt:lpwstr>https://cs.wikipedia.org/wiki/Man%C5%BEelka</vt:lpwstr>
      </vt:variant>
      <vt:variant>
        <vt:lpwstr/>
      </vt:variant>
      <vt:variant>
        <vt:i4>4128876</vt:i4>
      </vt:variant>
      <vt:variant>
        <vt:i4>84</vt:i4>
      </vt:variant>
      <vt:variant>
        <vt:i4>0</vt:i4>
      </vt:variant>
      <vt:variant>
        <vt:i4>5</vt:i4>
      </vt:variant>
      <vt:variant>
        <vt:lpwstr>https://cs.wikipedia.org/wiki/Panna</vt:lpwstr>
      </vt:variant>
      <vt:variant>
        <vt:lpwstr/>
      </vt:variant>
      <vt:variant>
        <vt:i4>3997790</vt:i4>
      </vt:variant>
      <vt:variant>
        <vt:i4>81</vt:i4>
      </vt:variant>
      <vt:variant>
        <vt:i4>0</vt:i4>
      </vt:variant>
      <vt:variant>
        <vt:i4>5</vt:i4>
      </vt:variant>
      <vt:variant>
        <vt:lpwstr>https://cs.wikipedia.org/wiki/Rodn%C3%A9_jm%C3%A9no</vt:lpwstr>
      </vt:variant>
      <vt:variant>
        <vt:lpwstr/>
      </vt:variant>
      <vt:variant>
        <vt:i4>7602277</vt:i4>
      </vt:variant>
      <vt:variant>
        <vt:i4>78</vt:i4>
      </vt:variant>
      <vt:variant>
        <vt:i4>0</vt:i4>
      </vt:variant>
      <vt:variant>
        <vt:i4>5</vt:i4>
      </vt:variant>
      <vt:variant>
        <vt:lpwstr>https://cs.wikipedia.org/wiki/Old%C5%99ich</vt:lpwstr>
      </vt:variant>
      <vt:variant>
        <vt:lpwstr/>
      </vt:variant>
      <vt:variant>
        <vt:i4>8192117</vt:i4>
      </vt:variant>
      <vt:variant>
        <vt:i4>75</vt:i4>
      </vt:variant>
      <vt:variant>
        <vt:i4>0</vt:i4>
      </vt:variant>
      <vt:variant>
        <vt:i4>5</vt:i4>
      </vt:variant>
      <vt:variant>
        <vt:lpwstr>https://cs.wikipedia.org/wiki/%C5%98e%C4%8Dtina</vt:lpwstr>
      </vt:variant>
      <vt:variant>
        <vt:lpwstr/>
      </vt:variant>
      <vt:variant>
        <vt:i4>2883681</vt:i4>
      </vt:variant>
      <vt:variant>
        <vt:i4>72</vt:i4>
      </vt:variant>
      <vt:variant>
        <vt:i4>0</vt:i4>
      </vt:variant>
      <vt:variant>
        <vt:i4>5</vt:i4>
      </vt:variant>
      <vt:variant>
        <vt:lpwstr>https://cs.wikipedia.org/wiki/Miloslava</vt:lpwstr>
      </vt:variant>
      <vt:variant>
        <vt:lpwstr/>
      </vt:variant>
      <vt:variant>
        <vt:i4>262265</vt:i4>
      </vt:variant>
      <vt:variant>
        <vt:i4>69</vt:i4>
      </vt:variant>
      <vt:variant>
        <vt:i4>0</vt:i4>
      </vt:variant>
      <vt:variant>
        <vt:i4>5</vt:i4>
      </vt:variant>
      <vt:variant>
        <vt:lpwstr>https://cs.wikipedia.org/wiki/Star%C3%A1_angli%C4%8Dtina</vt:lpwstr>
      </vt:variant>
      <vt:variant>
        <vt:lpwstr/>
      </vt:variant>
      <vt:variant>
        <vt:i4>3997808</vt:i4>
      </vt:variant>
      <vt:variant>
        <vt:i4>66</vt:i4>
      </vt:variant>
      <vt:variant>
        <vt:i4>0</vt:i4>
      </vt:variant>
      <vt:variant>
        <vt:i4>5</vt:i4>
      </vt:variant>
      <vt:variant>
        <vt:lpwstr>https://cs.wikipedia.org/wiki/Ir%C5%A1tina</vt:lpwstr>
      </vt:variant>
      <vt:variant>
        <vt:lpwstr/>
      </vt:variant>
      <vt:variant>
        <vt:i4>5832708</vt:i4>
      </vt:variant>
      <vt:variant>
        <vt:i4>63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2818118</vt:i4>
      </vt:variant>
      <vt:variant>
        <vt:i4>60</vt:i4>
      </vt:variant>
      <vt:variant>
        <vt:i4>0</vt:i4>
      </vt:variant>
      <vt:variant>
        <vt:i4>5</vt:i4>
      </vt:variant>
      <vt:variant>
        <vt:lpwstr>https://cs.wikipedia.org/wiki/Slovansk%C3%A1_jm%C3%A9na</vt:lpwstr>
      </vt:variant>
      <vt:variant>
        <vt:lpwstr/>
      </vt:variant>
      <vt:variant>
        <vt:i4>3801212</vt:i4>
      </vt:variant>
      <vt:variant>
        <vt:i4>57</vt:i4>
      </vt:variant>
      <vt:variant>
        <vt:i4>0</vt:i4>
      </vt:variant>
      <vt:variant>
        <vt:i4>5</vt:i4>
      </vt:variant>
      <vt:variant>
        <vt:lpwstr>https://cs.wikipedia.org/wiki/Aramej%C5%A1tina</vt:lpwstr>
      </vt:variant>
      <vt:variant>
        <vt:lpwstr/>
      </vt:variant>
      <vt:variant>
        <vt:i4>5832708</vt:i4>
      </vt:variant>
      <vt:variant>
        <vt:i4>54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4128893</vt:i4>
      </vt:variant>
      <vt:variant>
        <vt:i4>51</vt:i4>
      </vt:variant>
      <vt:variant>
        <vt:i4>0</vt:i4>
      </vt:variant>
      <vt:variant>
        <vt:i4>5</vt:i4>
      </vt:variant>
      <vt:variant>
        <vt:lpwstr>https://cs.wikipedia.org/wiki/Anna</vt:lpwstr>
      </vt:variant>
      <vt:variant>
        <vt:lpwstr/>
      </vt:variant>
      <vt:variant>
        <vt:i4>2228308</vt:i4>
      </vt:variant>
      <vt:variant>
        <vt:i4>48</vt:i4>
      </vt:variant>
      <vt:variant>
        <vt:i4>0</vt:i4>
      </vt:variant>
      <vt:variant>
        <vt:i4>5</vt:i4>
      </vt:variant>
      <vt:variant>
        <vt:lpwstr>https://cs.wikipedia.org/wiki/Hebrejsk%C3%A1_jm%C3%A9na</vt:lpwstr>
      </vt:variant>
      <vt:variant>
        <vt:lpwstr/>
      </vt:variant>
      <vt:variant>
        <vt:i4>3080307</vt:i4>
      </vt:variant>
      <vt:variant>
        <vt:i4>45</vt:i4>
      </vt:variant>
      <vt:variant>
        <vt:i4>0</vt:i4>
      </vt:variant>
      <vt:variant>
        <vt:i4>5</vt:i4>
      </vt:variant>
      <vt:variant>
        <vt:lpwstr>https://cs.wikipedia.org/wiki/Kristi%C3%A1n</vt:lpwstr>
      </vt:variant>
      <vt:variant>
        <vt:lpwstr/>
      </vt:variant>
      <vt:variant>
        <vt:i4>2818093</vt:i4>
      </vt:variant>
      <vt:variant>
        <vt:i4>42</vt:i4>
      </vt:variant>
      <vt:variant>
        <vt:i4>0</vt:i4>
      </vt:variant>
      <vt:variant>
        <vt:i4>5</vt:i4>
      </vt:variant>
      <vt:variant>
        <vt:lpwstr>https://cs.wikipedia.org/w/index.php?title=Laurentium&amp;action=edit&amp;redlink=1</vt:lpwstr>
      </vt:variant>
      <vt:variant>
        <vt:lpwstr/>
      </vt:variant>
      <vt:variant>
        <vt:i4>1245232</vt:i4>
      </vt:variant>
      <vt:variant>
        <vt:i4>39</vt:i4>
      </vt:variant>
      <vt:variant>
        <vt:i4>0</vt:i4>
      </vt:variant>
      <vt:variant>
        <vt:i4>5</vt:i4>
      </vt:variant>
      <vt:variant>
        <vt:lpwstr>https://cs.wikipedia.org/wiki/Starov%C4%9Bk%C3%BD_%C5%98%C3%ADm</vt:lpwstr>
      </vt:variant>
      <vt:variant>
        <vt:lpwstr/>
      </vt:variant>
      <vt:variant>
        <vt:i4>7602275</vt:i4>
      </vt:variant>
      <vt:variant>
        <vt:i4>36</vt:i4>
      </vt:variant>
      <vt:variant>
        <vt:i4>0</vt:i4>
      </vt:variant>
      <vt:variant>
        <vt:i4>5</vt:i4>
      </vt:variant>
      <vt:variant>
        <vt:lpwstr>https://cs.wikipedia.org/wiki/Vav%C5%99inec</vt:lpwstr>
      </vt:variant>
      <vt:variant>
        <vt:lpwstr/>
      </vt:variant>
      <vt:variant>
        <vt:i4>3276918</vt:i4>
      </vt:variant>
      <vt:variant>
        <vt:i4>33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4653068</vt:i4>
      </vt:variant>
      <vt:variant>
        <vt:i4>30</vt:i4>
      </vt:variant>
      <vt:variant>
        <vt:i4>0</vt:i4>
      </vt:variant>
      <vt:variant>
        <vt:i4>5</vt:i4>
      </vt:variant>
      <vt:variant>
        <vt:lpwstr>https://cs.wikipedia.org/wiki/Izrael</vt:lpwstr>
      </vt:variant>
      <vt:variant>
        <vt:lpwstr/>
      </vt:variant>
      <vt:variant>
        <vt:i4>5832729</vt:i4>
      </vt:variant>
      <vt:variant>
        <vt:i4>27</vt:i4>
      </vt:variant>
      <vt:variant>
        <vt:i4>0</vt:i4>
      </vt:variant>
      <vt:variant>
        <vt:i4>5</vt:i4>
      </vt:variant>
      <vt:variant>
        <vt:lpwstr>https://cs.wikipedia.org/wiki/Magdala</vt:lpwstr>
      </vt:variant>
      <vt:variant>
        <vt:lpwstr/>
      </vt:variant>
      <vt:variant>
        <vt:i4>3276918</vt:i4>
      </vt:variant>
      <vt:variant>
        <vt:i4>24</vt:i4>
      </vt:variant>
      <vt:variant>
        <vt:i4>0</vt:i4>
      </vt:variant>
      <vt:variant>
        <vt:i4>5</vt:i4>
      </vt:variant>
      <vt:variant>
        <vt:lpwstr>https://cs.wikipedia.org/wiki/Hebrej%C5%A1tina</vt:lpwstr>
      </vt:variant>
      <vt:variant>
        <vt:lpwstr/>
      </vt:variant>
      <vt:variant>
        <vt:i4>3342405</vt:i4>
      </vt:variant>
      <vt:variant>
        <vt:i4>21</vt:i4>
      </vt:variant>
      <vt:variant>
        <vt:i4>0</vt:i4>
      </vt:variant>
      <vt:variant>
        <vt:i4>5</vt:i4>
      </vt:variant>
      <vt:variant>
        <vt:lpwstr>https://cs.wikipedia.org/wiki/Mars_(mytologie)</vt:lpwstr>
      </vt:variant>
      <vt:variant>
        <vt:lpwstr/>
      </vt:variant>
      <vt:variant>
        <vt:i4>3735664</vt:i4>
      </vt:variant>
      <vt:variant>
        <vt:i4>18</vt:i4>
      </vt:variant>
      <vt:variant>
        <vt:i4>0</vt:i4>
      </vt:variant>
      <vt:variant>
        <vt:i4>5</vt:i4>
      </vt:variant>
      <vt:variant>
        <vt:lpwstr>https://cs.wikipedia.org/wiki/Perla</vt:lpwstr>
      </vt:variant>
      <vt:variant>
        <vt:lpwstr/>
      </vt:variant>
      <vt:variant>
        <vt:i4>8192117</vt:i4>
      </vt:variant>
      <vt:variant>
        <vt:i4>15</vt:i4>
      </vt:variant>
      <vt:variant>
        <vt:i4>0</vt:i4>
      </vt:variant>
      <vt:variant>
        <vt:i4>5</vt:i4>
      </vt:variant>
      <vt:variant>
        <vt:lpwstr>https://cs.wikipedia.org/wiki/%C5%98e%C4%8Dtina</vt:lpwstr>
      </vt:variant>
      <vt:variant>
        <vt:lpwstr/>
      </vt:variant>
      <vt:variant>
        <vt:i4>3932223</vt:i4>
      </vt:variant>
      <vt:variant>
        <vt:i4>12</vt:i4>
      </vt:variant>
      <vt:variant>
        <vt:i4>0</vt:i4>
      </vt:variant>
      <vt:variant>
        <vt:i4>5</vt:i4>
      </vt:variant>
      <vt:variant>
        <vt:lpwstr>https://cs.wikipedia.org/wiki/Bo%C5%99ivoj</vt:lpwstr>
      </vt:variant>
      <vt:variant>
        <vt:lpwstr/>
      </vt:variant>
      <vt:variant>
        <vt:i4>3604607</vt:i4>
      </vt:variant>
      <vt:variant>
        <vt:i4>9</vt:i4>
      </vt:variant>
      <vt:variant>
        <vt:i4>0</vt:i4>
      </vt:variant>
      <vt:variant>
        <vt:i4>5</vt:i4>
      </vt:variant>
      <vt:variant>
        <vt:lpwstr>https://cs.wikipedia.org/wiki/India</vt:lpwstr>
      </vt:variant>
      <vt:variant>
        <vt:lpwstr/>
      </vt:variant>
      <vt:variant>
        <vt:i4>3866744</vt:i4>
      </vt:variant>
      <vt:variant>
        <vt:i4>6</vt:i4>
      </vt:variant>
      <vt:variant>
        <vt:i4>0</vt:i4>
      </vt:variant>
      <vt:variant>
        <vt:i4>5</vt:i4>
      </vt:variant>
      <vt:variant>
        <vt:lpwstr>https://cs.wikipedia.org/wiki/Slovan%C3%A9</vt:lpwstr>
      </vt:variant>
      <vt:variant>
        <vt:lpwstr/>
      </vt:variant>
      <vt:variant>
        <vt:i4>2818118</vt:i4>
      </vt:variant>
      <vt:variant>
        <vt:i4>3</vt:i4>
      </vt:variant>
      <vt:variant>
        <vt:i4>0</vt:i4>
      </vt:variant>
      <vt:variant>
        <vt:i4>5</vt:i4>
      </vt:variant>
      <vt:variant>
        <vt:lpwstr>https://cs.wikipedia.org/wiki/Slovansk%C3%A1_jm%C3%A9na</vt:lpwstr>
      </vt:variant>
      <vt:variant>
        <vt:lpwstr/>
      </vt:variant>
      <vt:variant>
        <vt:i4>5832708</vt:i4>
      </vt:variant>
      <vt:variant>
        <vt:i4>0</vt:i4>
      </vt:variant>
      <vt:variant>
        <vt:i4>0</vt:i4>
      </vt:variant>
      <vt:variant>
        <vt:i4>5</vt:i4>
      </vt:variant>
      <vt:variant>
        <vt:lpwstr>https://cs.wikipedia.org/wiki/Latina</vt:lpwstr>
      </vt:variant>
      <vt:variant>
        <vt:lpwstr/>
      </vt:variant>
      <vt:variant>
        <vt:i4>5111825</vt:i4>
      </vt:variant>
      <vt:variant>
        <vt:i4>-1</vt:i4>
      </vt:variant>
      <vt:variant>
        <vt:i4>1156</vt:i4>
      </vt:variant>
      <vt:variant>
        <vt:i4>1</vt:i4>
      </vt:variant>
      <vt:variant>
        <vt:lpwstr>http://www.i-creative.cz/wp-content/uploads/2011/02/snezenka.jpg</vt:lpwstr>
      </vt:variant>
      <vt:variant>
        <vt:lpwstr/>
      </vt:variant>
      <vt:variant>
        <vt:i4>6881321</vt:i4>
      </vt:variant>
      <vt:variant>
        <vt:i4>-1</vt:i4>
      </vt:variant>
      <vt:variant>
        <vt:i4>1162</vt:i4>
      </vt:variant>
      <vt:variant>
        <vt:i4>1</vt:i4>
      </vt:variant>
      <vt:variant>
        <vt:lpwstr>http://www.terescinotvoreni.wz.cz/list5.JPG</vt:lpwstr>
      </vt:variant>
      <vt:variant>
        <vt:lpwstr/>
      </vt:variant>
      <vt:variant>
        <vt:i4>10616919</vt:i4>
      </vt:variant>
      <vt:variant>
        <vt:i4>-1</vt:i4>
      </vt:variant>
      <vt:variant>
        <vt:i4>1414</vt:i4>
      </vt:variant>
      <vt:variant>
        <vt:i4>1</vt:i4>
      </vt:variant>
      <vt:variant>
        <vt:lpwstr>http://omalovánky.eu/omalov%C3%A1nky/thumb_1545.jpg</vt:lpwstr>
      </vt:variant>
      <vt:variant>
        <vt:lpwstr/>
      </vt:variant>
      <vt:variant>
        <vt:i4>6160411</vt:i4>
      </vt:variant>
      <vt:variant>
        <vt:i4>-1</vt:i4>
      </vt:variant>
      <vt:variant>
        <vt:i4>1415</vt:i4>
      </vt:variant>
      <vt:variant>
        <vt:i4>1</vt:i4>
      </vt:variant>
      <vt:variant>
        <vt:lpwstr>http://www.i-creative.cz/wp-content/uploads/2012/03/capi.jpg</vt:lpwstr>
      </vt:variant>
      <vt:variant>
        <vt:lpwstr/>
      </vt:variant>
      <vt:variant>
        <vt:i4>114</vt:i4>
      </vt:variant>
      <vt:variant>
        <vt:i4>-1</vt:i4>
      </vt:variant>
      <vt:variant>
        <vt:i4>1435</vt:i4>
      </vt:variant>
      <vt:variant>
        <vt:i4>1</vt:i4>
      </vt:variant>
      <vt:variant>
        <vt:lpwstr>http://www.snubni-prsten.cz/_img/zbozi/7269-full.jpg</vt:lpwstr>
      </vt:variant>
      <vt:variant>
        <vt:lpwstr/>
      </vt:variant>
      <vt:variant>
        <vt:i4>8126580</vt:i4>
      </vt:variant>
      <vt:variant>
        <vt:i4>-1</vt:i4>
      </vt:variant>
      <vt:variant>
        <vt:i4>1436</vt:i4>
      </vt:variant>
      <vt:variant>
        <vt:i4>4</vt:i4>
      </vt:variant>
      <vt:variant>
        <vt:lpwstr>http://www.neobycejnazena.cz/wp-content/uploads/2015/06/769-vtip18.jpg</vt:lpwstr>
      </vt:variant>
      <vt:variant>
        <vt:lpwstr/>
      </vt:variant>
      <vt:variant>
        <vt:i4>8126498</vt:i4>
      </vt:variant>
      <vt:variant>
        <vt:i4>-1</vt:i4>
      </vt:variant>
      <vt:variant>
        <vt:i4>1436</vt:i4>
      </vt:variant>
      <vt:variant>
        <vt:i4>1</vt:i4>
      </vt:variant>
      <vt:variant>
        <vt:lpwstr>https://img.obrazky.cz/?url=4db7634c809d9dae&amp;size=3</vt:lpwstr>
      </vt:variant>
      <vt:variant>
        <vt:lpwstr/>
      </vt:variant>
      <vt:variant>
        <vt:i4>1245269</vt:i4>
      </vt:variant>
      <vt:variant>
        <vt:i4>-1</vt:i4>
      </vt:variant>
      <vt:variant>
        <vt:i4>1437</vt:i4>
      </vt:variant>
      <vt:variant>
        <vt:i4>4</vt:i4>
      </vt:variant>
      <vt:variant>
        <vt:lpwstr>https://handmadebase.com/cs/coloring-summer-for-kids-free-ck/</vt:lpwstr>
      </vt:variant>
      <vt:variant>
        <vt:lpwstr/>
      </vt:variant>
      <vt:variant>
        <vt:i4>2818093</vt:i4>
      </vt:variant>
      <vt:variant>
        <vt:i4>-1</vt:i4>
      </vt:variant>
      <vt:variant>
        <vt:i4>1437</vt:i4>
      </vt:variant>
      <vt:variant>
        <vt:i4>1</vt:i4>
      </vt:variant>
      <vt:variant>
        <vt:lpwstr>https://img.obrazky.cz/?url=2226cb724d58f118&amp;size=2</vt:lpwstr>
      </vt:variant>
      <vt:variant>
        <vt:lpwstr/>
      </vt:variant>
      <vt:variant>
        <vt:i4>4718600</vt:i4>
      </vt:variant>
      <vt:variant>
        <vt:i4>-1</vt:i4>
      </vt:variant>
      <vt:variant>
        <vt:i4>1439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1439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1440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1440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1441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1441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1442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1442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1443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1443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1444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1444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1445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1445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1446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1446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1447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1447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1448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1448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4718600</vt:i4>
      </vt:variant>
      <vt:variant>
        <vt:i4>-1</vt:i4>
      </vt:variant>
      <vt:variant>
        <vt:i4>1449</vt:i4>
      </vt:variant>
      <vt:variant>
        <vt:i4>4</vt:i4>
      </vt:variant>
      <vt:variant>
        <vt:lpwstr>http://www.google.com/url?sa=i&amp;rct=j&amp;q=&amp;esrc=s&amp;source=images&amp;cd=&amp;cad=rja&amp;uact=8&amp;ved=2ahUKEwiY_LCR2_jbAhVKI1AKHdWwBH4QjRx6BAgBEAU&amp;url=http%3A%2F%2Fwww.i-creative.cz%2Fpage%2F142%2F%3Fq%3Dsave%2Bus%2Bfrom%2Bberlusconi&amp;psig=AOvVaw34eaD3BQHpY89KZPtaaRCo&amp;ust=1530356124161863</vt:lpwstr>
      </vt:variant>
      <vt:variant>
        <vt:lpwstr/>
      </vt:variant>
      <vt:variant>
        <vt:i4>7471137</vt:i4>
      </vt:variant>
      <vt:variant>
        <vt:i4>-1</vt:i4>
      </vt:variant>
      <vt:variant>
        <vt:i4>1449</vt:i4>
      </vt:variant>
      <vt:variant>
        <vt:i4>1</vt:i4>
      </vt:variant>
      <vt:variant>
        <vt:lpwstr>http://www.i-creative.cz/wp-content/uploads/2010/03/sun.jpg</vt:lpwstr>
      </vt:variant>
      <vt:variant>
        <vt:lpwstr/>
      </vt:variant>
      <vt:variant>
        <vt:i4>4521995</vt:i4>
      </vt:variant>
      <vt:variant>
        <vt:i4>-1</vt:i4>
      </vt:variant>
      <vt:variant>
        <vt:i4>1450</vt:i4>
      </vt:variant>
      <vt:variant>
        <vt:i4>4</vt:i4>
      </vt:variant>
      <vt:variant>
        <vt:lpwstr>http://www.google.cz/url?sa=i&amp;rct=j&amp;q=&amp;esrc=s&amp;source=images&amp;cd=&amp;cad=rja&amp;uact=8&amp;ved=2ahUKEwjHv6C30YLcAhVNbFAKHZyeDXoQjRx6BAgBEAU&amp;url=http%3A%2F%2Fwww.czechpoint.cz%2F&amp;psig=AOvVaw18Ug7mXBKx5Tk2DzsSPHiP&amp;ust=1530697135615584</vt:lpwstr>
      </vt:variant>
      <vt:variant>
        <vt:lpwstr/>
      </vt:variant>
      <vt:variant>
        <vt:i4>2949220</vt:i4>
      </vt:variant>
      <vt:variant>
        <vt:i4>-1</vt:i4>
      </vt:variant>
      <vt:variant>
        <vt:i4>1450</vt:i4>
      </vt:variant>
      <vt:variant>
        <vt:i4>1</vt:i4>
      </vt:variant>
      <vt:variant>
        <vt:lpwstr>http://www.czechpoint.cz/public/wp-content/themes/czp-v3/images/vnitro.jpg</vt:lpwstr>
      </vt:variant>
      <vt:variant>
        <vt:lpwstr/>
      </vt:variant>
      <vt:variant>
        <vt:i4>393321</vt:i4>
      </vt:variant>
      <vt:variant>
        <vt:i4>-1</vt:i4>
      </vt:variant>
      <vt:variant>
        <vt:i4>1451</vt:i4>
      </vt:variant>
      <vt:variant>
        <vt:i4>4</vt:i4>
      </vt:variant>
      <vt:variant>
        <vt:lpwstr>https://www.google.cz/imgres?imgurl=http%3A%2F%2Fwww.infodnes.cz%2Fdata1%2Fim_firmy%2F3336%2Ftj-lipoltice-171873271.png&amp;imgrefurl=http%3A%2F%2Fwww.pardubicednes.cz%2F3336-tj-lipoltice-kladno%2F&amp;docid=BMIxM4ZTdKrGCM&amp;tbnid=VwQK9Gns2krvVM%3A&amp;vet=10ahUKEwiDl8D81ILcAhWGZVAKHVE1BHYQMwhZKBgwGA..i&amp;w=187&amp;h=164&amp;itg=1&amp;bih=502&amp;biw=1093&amp;q=tj%20lipoltice&amp;ved=0ahUKEwiDl8D81ILcAhWGZVAKHVE1BHYQMwhZKBgwGA&amp;iact=mrc&amp;uact=8</vt:lpwstr>
      </vt:variant>
      <vt:variant>
        <vt:lpwstr/>
      </vt:variant>
      <vt:variant>
        <vt:i4>5767262</vt:i4>
      </vt:variant>
      <vt:variant>
        <vt:i4>-1</vt:i4>
      </vt:variant>
      <vt:variant>
        <vt:i4>1451</vt:i4>
      </vt:variant>
      <vt:variant>
        <vt:i4>1</vt:i4>
      </vt:variant>
      <vt:variant>
        <vt:lpwstr>https://encrypted-tbn0.gstatic.com/images?q=tbn:ANd9GcRm9g2z4k5IkYAN9N5rQBFGeDZJ7G1k4ZTr0rf2x6xB5zWSGmC0</vt:lpwstr>
      </vt:variant>
      <vt:variant>
        <vt:lpwstr/>
      </vt:variant>
      <vt:variant>
        <vt:i4>1769545</vt:i4>
      </vt:variant>
      <vt:variant>
        <vt:i4>-1</vt:i4>
      </vt:variant>
      <vt:variant>
        <vt:i4>1453</vt:i4>
      </vt:variant>
      <vt:variant>
        <vt:i4>4</vt:i4>
      </vt:variant>
      <vt:variant>
        <vt:lpwstr>http://www.zskompe.cz/publisher/data/zskompe/images/urna.jpg</vt:lpwstr>
      </vt:variant>
      <vt:variant>
        <vt:lpwstr/>
      </vt:variant>
      <vt:variant>
        <vt:i4>2490410</vt:i4>
      </vt:variant>
      <vt:variant>
        <vt:i4>-1</vt:i4>
      </vt:variant>
      <vt:variant>
        <vt:i4>1453</vt:i4>
      </vt:variant>
      <vt:variant>
        <vt:i4>1</vt:i4>
      </vt:variant>
      <vt:variant>
        <vt:lpwstr>https://img.obrazky.cz/?url=55eeba2ca85a3cbd&amp;size=3</vt:lpwstr>
      </vt:variant>
      <vt:variant>
        <vt:lpwstr/>
      </vt:variant>
      <vt:variant>
        <vt:i4>5439565</vt:i4>
      </vt:variant>
      <vt:variant>
        <vt:i4>-1</vt:i4>
      </vt:variant>
      <vt:variant>
        <vt:i4>1454</vt:i4>
      </vt:variant>
      <vt:variant>
        <vt:i4>4</vt:i4>
      </vt:variant>
      <vt:variant>
        <vt:lpwstr>http://www.google.cz/url?sa=i&amp;rct=j&amp;q=&amp;esrc=s&amp;source=images&amp;cd=&amp;cad=rja&amp;uact=8&amp;ved=2ahUKEwjS2tLPt5vcAhUQL1AKHR5bAnMQjRx6BAgBEAU&amp;url=http%3A%2F%2Fwww.visnove.cz%2F%3Fp%3D6176&amp;psig=AOvVaw1JocI4S1k-QL0oypJKRsYE&amp;ust=1531549220998754</vt:lpwstr>
      </vt:variant>
      <vt:variant>
        <vt:lpwstr/>
      </vt:variant>
      <vt:variant>
        <vt:i4>393296</vt:i4>
      </vt:variant>
      <vt:variant>
        <vt:i4>-1</vt:i4>
      </vt:variant>
      <vt:variant>
        <vt:i4>1454</vt:i4>
      </vt:variant>
      <vt:variant>
        <vt:i4>1</vt:i4>
      </vt:variant>
      <vt:variant>
        <vt:lpwstr>http://www.visnove.cz/wp-content/uploads/2016/04/91_fotbal_150.png</vt:lpwstr>
      </vt:variant>
      <vt:variant>
        <vt:lpwstr/>
      </vt:variant>
      <vt:variant>
        <vt:i4>983077</vt:i4>
      </vt:variant>
      <vt:variant>
        <vt:i4>-1</vt:i4>
      </vt:variant>
      <vt:variant>
        <vt:i4>1456</vt:i4>
      </vt:variant>
      <vt:variant>
        <vt:i4>1</vt:i4>
      </vt:variant>
      <vt:variant>
        <vt:lpwstr>http://www.zsmslipoltice.cz/VismoOnline_ActionScripts/Image.aspx?id_org=451040&amp;id_obrazky=10301</vt:lpwstr>
      </vt:variant>
      <vt:variant>
        <vt:lpwstr/>
      </vt:variant>
      <vt:variant>
        <vt:i4>917539</vt:i4>
      </vt:variant>
      <vt:variant>
        <vt:i4>-1</vt:i4>
      </vt:variant>
      <vt:variant>
        <vt:i4>1457</vt:i4>
      </vt:variant>
      <vt:variant>
        <vt:i4>1</vt:i4>
      </vt:variant>
      <vt:variant>
        <vt:lpwstr>http://www.zsmslipoltice.cz/VismoOnline_ActionScripts/Image.aspx?id_org=451040&amp;id_obrazky=10517</vt:lpwstr>
      </vt:variant>
      <vt:variant>
        <vt:lpwstr/>
      </vt:variant>
      <vt:variant>
        <vt:i4>852003</vt:i4>
      </vt:variant>
      <vt:variant>
        <vt:i4>-1</vt:i4>
      </vt:variant>
      <vt:variant>
        <vt:i4>1458</vt:i4>
      </vt:variant>
      <vt:variant>
        <vt:i4>1</vt:i4>
      </vt:variant>
      <vt:variant>
        <vt:lpwstr>http://www.zsmslipoltice.cz/VismoOnline_ActionScripts/Image.aspx?id_org=451040&amp;id_obrazky=10520</vt:lpwstr>
      </vt:variant>
      <vt:variant>
        <vt:lpwstr/>
      </vt:variant>
      <vt:variant>
        <vt:i4>720931</vt:i4>
      </vt:variant>
      <vt:variant>
        <vt:i4>-1</vt:i4>
      </vt:variant>
      <vt:variant>
        <vt:i4>1459</vt:i4>
      </vt:variant>
      <vt:variant>
        <vt:i4>1</vt:i4>
      </vt:variant>
      <vt:variant>
        <vt:lpwstr>http://www.zsmslipoltice.cz/VismoOnline_ActionScripts/Image.aspx?id_org=451040&amp;id_obrazky=10541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Znáte české pohádky</dc:title>
  <dc:creator>OÚ</dc:creator>
  <cp:lastModifiedBy>CZECHPOINT</cp:lastModifiedBy>
  <cp:revision>7</cp:revision>
  <cp:lastPrinted>2019-10-02T08:07:00Z</cp:lastPrinted>
  <dcterms:created xsi:type="dcterms:W3CDTF">2019-10-02T06:50:00Z</dcterms:created>
  <dcterms:modified xsi:type="dcterms:W3CDTF">2019-10-02T08:07:00Z</dcterms:modified>
</cp:coreProperties>
</file>